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AFFF8" w14:textId="0CCC23F9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6E2693">
        <w:rPr>
          <w:rFonts w:ascii="Arial" w:hAnsi="Arial" w:cs="Arial" w:hint="eastAsia"/>
          <w:b/>
          <w:bCs/>
          <w:sz w:val="24"/>
          <w:szCs w:val="24"/>
          <w:lang w:eastAsia="ko-KR"/>
        </w:rPr>
        <w:t>7</w:t>
      </w:r>
      <w:r w:rsidR="00FD7F5C">
        <w:rPr>
          <w:rFonts w:ascii="Arial" w:hAnsi="Arial" w:cs="Arial" w:hint="eastAsia"/>
          <w:b/>
          <w:bCs/>
          <w:sz w:val="24"/>
          <w:szCs w:val="24"/>
          <w:lang w:eastAsia="ko-KR"/>
        </w:rPr>
        <w:t>1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7E5CE3" w:rsidRPr="007E5CE3">
        <w:rPr>
          <w:rFonts w:ascii="Arial" w:hAnsi="Arial" w:cs="Arial"/>
          <w:b/>
          <w:bCs/>
          <w:sz w:val="24"/>
          <w:szCs w:val="24"/>
        </w:rPr>
        <w:t>S2-</w:t>
      </w:r>
      <w:r w:rsidR="009A3790" w:rsidRPr="009A3790">
        <w:t xml:space="preserve"> </w:t>
      </w:r>
      <w:r w:rsidR="009A3790" w:rsidRPr="009A3790">
        <w:rPr>
          <w:rFonts w:ascii="Arial" w:hAnsi="Arial" w:cs="Arial"/>
          <w:b/>
          <w:bCs/>
          <w:sz w:val="24"/>
          <w:szCs w:val="24"/>
        </w:rPr>
        <w:t>2508285</w:t>
      </w:r>
    </w:p>
    <w:p w14:paraId="304AA13D" w14:textId="2CA11C7E" w:rsidR="00BC77CB" w:rsidRDefault="00FD7F5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D7F5C">
        <w:rPr>
          <w:rFonts w:ascii="Arial" w:hAnsi="Arial" w:cs="Arial"/>
          <w:b/>
          <w:bCs/>
          <w:sz w:val="24"/>
          <w:lang w:eastAsia="ko-KR"/>
        </w:rPr>
        <w:t>13 – 17 October 2025</w:t>
      </w:r>
      <w:r>
        <w:rPr>
          <w:rFonts w:ascii="Arial" w:hAnsi="Arial" w:cs="Arial" w:hint="eastAsia"/>
          <w:b/>
          <w:bCs/>
          <w:sz w:val="24"/>
          <w:lang w:eastAsia="ko-KR"/>
        </w:rPr>
        <w:t xml:space="preserve">, </w:t>
      </w:r>
      <w:r w:rsidRPr="00FD7F5C">
        <w:rPr>
          <w:rFonts w:ascii="Arial" w:hAnsi="Arial" w:cs="Arial"/>
          <w:b/>
          <w:bCs/>
          <w:sz w:val="24"/>
          <w:lang w:eastAsia="ko-KR"/>
        </w:rPr>
        <w:t>Wuhan, China</w:t>
      </w:r>
      <w:r w:rsidR="00086B19">
        <w:rPr>
          <w:rFonts w:ascii="Arial" w:hAnsi="Arial" w:cs="Arial"/>
          <w:b/>
          <w:bCs/>
        </w:rPr>
        <w:tab/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64A9A1EE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3EDAB194" w:rsidR="00BC77CB" w:rsidRPr="00994C70" w:rsidRDefault="00086B19">
      <w:pPr>
        <w:ind w:left="2127" w:hanging="2127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4353">
        <w:rPr>
          <w:rFonts w:ascii="Arial" w:eastAsia="Times New Roman" w:hAnsi="Arial" w:cs="Arial"/>
          <w:b/>
          <w:bCs/>
        </w:rPr>
        <w:t>KI#</w:t>
      </w:r>
      <w:r w:rsidR="00995D17">
        <w:rPr>
          <w:rFonts w:ascii="Arial" w:eastAsiaTheme="minorEastAsia" w:hAnsi="Arial" w:cs="Arial" w:hint="eastAsia"/>
          <w:b/>
          <w:bCs/>
          <w:lang w:eastAsia="ko-KR"/>
        </w:rPr>
        <w:t>4</w:t>
      </w:r>
      <w:r w:rsidR="00994C70">
        <w:rPr>
          <w:rFonts w:ascii="Arial" w:eastAsiaTheme="minorEastAsia" w:hAnsi="Arial" w:cs="Arial" w:hint="eastAsia"/>
          <w:b/>
          <w:bCs/>
          <w:lang w:eastAsia="ko-KR"/>
        </w:rPr>
        <w:t xml:space="preserve">: </w:t>
      </w:r>
      <w:r w:rsidR="00994C70" w:rsidRPr="00994C70">
        <w:rPr>
          <w:rFonts w:ascii="Arial" w:eastAsiaTheme="minorEastAsia" w:hAnsi="Arial" w:cs="Arial"/>
          <w:b/>
          <w:bCs/>
          <w:lang w:eastAsia="ko-KR"/>
        </w:rPr>
        <w:t>Interim agreements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14A0CFE6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453D9">
        <w:rPr>
          <w:rFonts w:ascii="Arial" w:hAnsi="Arial" w:cs="Arial" w:hint="eastAsia"/>
          <w:b/>
          <w:lang w:eastAsia="ko-KR"/>
        </w:rPr>
        <w:t>20</w:t>
      </w:r>
      <w:r>
        <w:rPr>
          <w:rFonts w:ascii="Arial" w:hAnsi="Arial" w:cs="Arial"/>
          <w:b/>
        </w:rPr>
        <w:t>.</w:t>
      </w:r>
      <w:r w:rsidR="00335934">
        <w:rPr>
          <w:rFonts w:ascii="Arial" w:hAnsi="Arial" w:cs="Arial" w:hint="eastAsia"/>
          <w:b/>
          <w:lang w:eastAsia="ko-KR"/>
        </w:rPr>
        <w:t>2</w:t>
      </w:r>
      <w:r w:rsidR="007453D9">
        <w:rPr>
          <w:rFonts w:ascii="Arial" w:hAnsi="Arial" w:cs="Arial" w:hint="eastAsia"/>
          <w:b/>
          <w:lang w:eastAsia="ko-KR"/>
        </w:rPr>
        <w:t>.1</w:t>
      </w:r>
    </w:p>
    <w:p w14:paraId="2EC179D9" w14:textId="747879D4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453D9" w:rsidRPr="007453D9">
        <w:rPr>
          <w:rFonts w:ascii="Arial" w:hAnsi="Arial" w:cs="Arial"/>
          <w:b/>
        </w:rPr>
        <w:t>FS_</w:t>
      </w:r>
      <w:r w:rsidR="00335934">
        <w:rPr>
          <w:rFonts w:ascii="Arial" w:hAnsi="Arial" w:cs="Arial" w:hint="eastAsia"/>
          <w:b/>
          <w:lang w:eastAsia="ko-KR"/>
        </w:rPr>
        <w:t>Sensing</w:t>
      </w:r>
      <w:r w:rsidR="007453D9" w:rsidRPr="007453D9">
        <w:rPr>
          <w:rFonts w:ascii="Arial" w:hAnsi="Arial" w:cs="Arial"/>
          <w:b/>
        </w:rPr>
        <w:t>_</w:t>
      </w:r>
      <w:r w:rsidR="00335934">
        <w:rPr>
          <w:rFonts w:ascii="Arial" w:hAnsi="Arial" w:cs="Arial" w:hint="eastAsia"/>
          <w:b/>
          <w:lang w:eastAsia="ko-KR"/>
        </w:rPr>
        <w:t>ARC</w:t>
      </w:r>
      <w:r w:rsidR="007453D9">
        <w:rPr>
          <w:rFonts w:ascii="Arial" w:hAnsi="Arial" w:cs="Arial" w:hint="eastAsia"/>
          <w:b/>
          <w:lang w:eastAsia="ko-KR"/>
        </w:rPr>
        <w:t xml:space="preserve"> </w:t>
      </w:r>
      <w:r w:rsidR="00F2046E">
        <w:rPr>
          <w:rFonts w:ascii="Arial" w:hAnsi="Arial" w:cs="Arial"/>
          <w:b/>
        </w:rPr>
        <w:t>/ Rel-</w:t>
      </w:r>
      <w:r w:rsidR="007453D9">
        <w:rPr>
          <w:rFonts w:ascii="Arial" w:hAnsi="Arial" w:cs="Arial" w:hint="eastAsia"/>
          <w:b/>
          <w:lang w:eastAsia="ko-KR"/>
        </w:rPr>
        <w:t>20</w:t>
      </w:r>
    </w:p>
    <w:p w14:paraId="4F6C49DB" w14:textId="05B02F0E" w:rsidR="00BC77CB" w:rsidRDefault="00086B19">
      <w:pPr>
        <w:rPr>
          <w:rFonts w:ascii="Arial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 xml:space="preserve">This paper proposes </w:t>
      </w:r>
      <w:r w:rsidR="00994C70">
        <w:rPr>
          <w:rFonts w:ascii="Arial" w:hAnsi="Arial" w:cs="Arial" w:hint="eastAsia"/>
          <w:i/>
          <w:lang w:eastAsia="ko-KR"/>
        </w:rPr>
        <w:t>i</w:t>
      </w:r>
      <w:r w:rsidR="00994C70" w:rsidRPr="00994C70">
        <w:rPr>
          <w:rFonts w:ascii="Arial" w:hAnsi="Arial" w:cs="Arial"/>
          <w:i/>
          <w:lang w:eastAsia="ko-KR"/>
        </w:rPr>
        <w:t>nterim agreements</w:t>
      </w:r>
      <w:r w:rsidR="00994C70" w:rsidRPr="00994C70">
        <w:rPr>
          <w:rFonts w:ascii="Arial" w:hAnsi="Arial" w:cs="Arial" w:hint="eastAsia"/>
          <w:i/>
          <w:lang w:eastAsia="ko-KR"/>
        </w:rPr>
        <w:t xml:space="preserve"> </w:t>
      </w:r>
      <w:r w:rsidR="007453D9">
        <w:rPr>
          <w:rFonts w:ascii="Arial" w:hAnsi="Arial" w:cs="Arial" w:hint="eastAsia"/>
          <w:i/>
          <w:lang w:eastAsia="ko-KR"/>
        </w:rPr>
        <w:t>for KI#</w:t>
      </w:r>
      <w:r w:rsidR="00995D17">
        <w:rPr>
          <w:rFonts w:ascii="Arial" w:hAnsi="Arial" w:cs="Arial" w:hint="eastAsia"/>
          <w:i/>
          <w:lang w:eastAsia="ko-KR"/>
        </w:rPr>
        <w:t>4</w:t>
      </w:r>
      <w:r w:rsidR="00987974" w:rsidRPr="00987974"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5DA4D478" w14:textId="1EA3200D" w:rsidR="00DA6325" w:rsidRDefault="001F78BD" w:rsidP="004340D1">
      <w:pPr>
        <w:pStyle w:val="B1"/>
        <w:ind w:left="0" w:firstLine="0"/>
      </w:pPr>
      <w:r>
        <w:rPr>
          <w:rFonts w:hint="eastAsia"/>
          <w:lang w:eastAsia="ko-KR"/>
        </w:rPr>
        <w:t>For</w:t>
      </w:r>
      <w:r w:rsidR="0023149E">
        <w:rPr>
          <w:rFonts w:hint="eastAsia"/>
          <w:lang w:eastAsia="ko-KR"/>
        </w:rPr>
        <w:t xml:space="preserve"> KI#</w:t>
      </w:r>
      <w:r w:rsidR="00273376">
        <w:rPr>
          <w:rFonts w:hint="eastAsia"/>
          <w:lang w:eastAsia="ko-KR"/>
        </w:rPr>
        <w:t>4</w:t>
      </w:r>
      <w:r w:rsidR="0023149E">
        <w:rPr>
          <w:rFonts w:hint="eastAsia"/>
          <w:lang w:eastAsia="ko-KR"/>
        </w:rPr>
        <w:t xml:space="preserve"> </w:t>
      </w:r>
      <w:r w:rsidR="008D5DEC">
        <w:rPr>
          <w:rFonts w:hint="eastAsia"/>
          <w:lang w:eastAsia="ko-KR"/>
        </w:rPr>
        <w:t>"</w:t>
      </w:r>
      <w:r w:rsidR="00CB0B5A" w:rsidRPr="00CB0B5A">
        <w:t>Sensing Data and the Associated Information Collection and Transport</w:t>
      </w:r>
      <w:r w:rsidR="008D5DEC">
        <w:rPr>
          <w:rFonts w:hint="eastAsia"/>
          <w:lang w:eastAsia="ko-KR"/>
        </w:rPr>
        <w:t>"</w:t>
      </w:r>
      <w:r w:rsidR="00325404">
        <w:rPr>
          <w:rFonts w:hint="eastAsia"/>
          <w:lang w:eastAsia="ko-KR"/>
        </w:rPr>
        <w:t xml:space="preserve">, </w:t>
      </w:r>
      <w:r>
        <w:rPr>
          <w:rFonts w:hint="eastAsia"/>
          <w:lang w:eastAsia="ko-KR"/>
        </w:rPr>
        <w:t>1</w:t>
      </w:r>
      <w:r w:rsidR="006503FF">
        <w:rPr>
          <w:rFonts w:hint="eastAsia"/>
          <w:lang w:eastAsia="ko-KR"/>
        </w:rPr>
        <w:t>1</w:t>
      </w:r>
      <w:r>
        <w:rPr>
          <w:rFonts w:hint="eastAsia"/>
          <w:lang w:eastAsia="ko-KR"/>
        </w:rPr>
        <w:t xml:space="preserve"> solutions have been proposed. A</w:t>
      </w:r>
      <w:r w:rsidR="009A4F48">
        <w:rPr>
          <w:rFonts w:hint="eastAsia"/>
          <w:lang w:eastAsia="ko-KR"/>
        </w:rPr>
        <w:t>n</w:t>
      </w:r>
      <w:r>
        <w:rPr>
          <w:rFonts w:hint="eastAsia"/>
          <w:lang w:eastAsia="ko-KR"/>
        </w:rPr>
        <w:t xml:space="preserve"> </w:t>
      </w:r>
      <w:r w:rsidR="0038536C">
        <w:rPr>
          <w:rFonts w:hint="eastAsia"/>
          <w:lang w:eastAsia="ko-KR"/>
        </w:rPr>
        <w:t>analysis and summary</w:t>
      </w:r>
      <w:r>
        <w:rPr>
          <w:rFonts w:hint="eastAsia"/>
          <w:lang w:eastAsia="ko-KR"/>
        </w:rPr>
        <w:t xml:space="preserve"> of these solutions are provided in the following table</w:t>
      </w:r>
      <w:r w:rsidR="0023149E">
        <w:t>.</w:t>
      </w:r>
    </w:p>
    <w:tbl>
      <w:tblPr>
        <w:tblStyle w:val="ac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633"/>
        <w:gridCol w:w="2998"/>
        <w:gridCol w:w="3168"/>
        <w:gridCol w:w="2829"/>
      </w:tblGrid>
      <w:tr w:rsidR="004775DB" w14:paraId="466DCBB4" w14:textId="77777777" w:rsidTr="00036A60">
        <w:tc>
          <w:tcPr>
            <w:tcW w:w="633" w:type="dxa"/>
            <w:shd w:val="clear" w:color="auto" w:fill="DBDBDB" w:themeFill="accent3" w:themeFillTint="66"/>
            <w:vAlign w:val="center"/>
          </w:tcPr>
          <w:p w14:paraId="3DECD2E2" w14:textId="5225744D" w:rsidR="004775DB" w:rsidRPr="007C57CD" w:rsidRDefault="004775DB" w:rsidP="007C57CD">
            <w:pPr>
              <w:pStyle w:val="B1"/>
              <w:spacing w:after="0"/>
              <w:ind w:left="0" w:firstLine="0"/>
              <w:jc w:val="center"/>
              <w:rPr>
                <w:b/>
                <w:bCs/>
                <w:lang w:eastAsia="ko-KR"/>
              </w:rPr>
            </w:pPr>
            <w:r w:rsidRPr="007C57CD">
              <w:rPr>
                <w:rFonts w:hint="eastAsia"/>
                <w:b/>
                <w:bCs/>
                <w:lang w:eastAsia="ko-KR"/>
              </w:rPr>
              <w:t>Sol.#</w:t>
            </w:r>
          </w:p>
        </w:tc>
        <w:tc>
          <w:tcPr>
            <w:tcW w:w="2998" w:type="dxa"/>
            <w:shd w:val="clear" w:color="auto" w:fill="DBDBDB" w:themeFill="accent3" w:themeFillTint="66"/>
            <w:vAlign w:val="center"/>
          </w:tcPr>
          <w:p w14:paraId="41630743" w14:textId="6ED4C4CD" w:rsidR="004775DB" w:rsidRPr="007C57CD" w:rsidRDefault="00A44F5B" w:rsidP="007C57CD">
            <w:pPr>
              <w:pStyle w:val="B1"/>
              <w:spacing w:after="0"/>
              <w:ind w:left="0" w:firstLine="0"/>
              <w:jc w:val="center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 xml:space="preserve">Sensing </w:t>
            </w:r>
            <w:r w:rsidR="009022EF" w:rsidRPr="009022EF">
              <w:rPr>
                <w:b/>
                <w:bCs/>
                <w:lang w:eastAsia="ko-KR"/>
              </w:rPr>
              <w:t>Data Collection Method</w:t>
            </w:r>
          </w:p>
        </w:tc>
        <w:tc>
          <w:tcPr>
            <w:tcW w:w="3168" w:type="dxa"/>
            <w:shd w:val="clear" w:color="auto" w:fill="DBDBDB" w:themeFill="accent3" w:themeFillTint="66"/>
            <w:vAlign w:val="center"/>
          </w:tcPr>
          <w:p w14:paraId="0F1A630B" w14:textId="20A22F4E" w:rsidR="004775DB" w:rsidRPr="007C57CD" w:rsidRDefault="009022EF" w:rsidP="007C57CD">
            <w:pPr>
              <w:pStyle w:val="B1"/>
              <w:spacing w:after="0"/>
              <w:ind w:left="0" w:firstLine="0"/>
              <w:jc w:val="center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 xml:space="preserve">Sensing </w:t>
            </w:r>
            <w:r w:rsidRPr="009022EF">
              <w:rPr>
                <w:b/>
                <w:bCs/>
                <w:lang w:eastAsia="ko-KR"/>
              </w:rPr>
              <w:t xml:space="preserve">Result Generation </w:t>
            </w:r>
            <w:r w:rsidR="005A1CF4">
              <w:rPr>
                <w:rFonts w:hint="eastAsia"/>
                <w:b/>
                <w:bCs/>
                <w:lang w:eastAsia="ko-KR"/>
              </w:rPr>
              <w:t>Function</w:t>
            </w:r>
          </w:p>
        </w:tc>
        <w:tc>
          <w:tcPr>
            <w:tcW w:w="2829" w:type="dxa"/>
            <w:shd w:val="clear" w:color="auto" w:fill="DBDBDB" w:themeFill="accent3" w:themeFillTint="66"/>
            <w:vAlign w:val="center"/>
          </w:tcPr>
          <w:p w14:paraId="02565E56" w14:textId="3BE85630" w:rsidR="004775DB" w:rsidRPr="007C57CD" w:rsidRDefault="00E631EC" w:rsidP="007C57CD">
            <w:pPr>
              <w:pStyle w:val="B1"/>
              <w:spacing w:after="0"/>
              <w:ind w:left="0" w:firstLine="0"/>
              <w:jc w:val="center"/>
              <w:rPr>
                <w:b/>
                <w:bCs/>
                <w:lang w:eastAsia="ko-KR"/>
              </w:rPr>
            </w:pPr>
            <w:r w:rsidRPr="00E631EC">
              <w:rPr>
                <w:b/>
                <w:bCs/>
                <w:lang w:eastAsia="ko-KR"/>
              </w:rPr>
              <w:t>Associated Information Usage</w:t>
            </w:r>
            <w:r w:rsidR="002C47FC">
              <w:rPr>
                <w:rFonts w:hint="eastAsia"/>
                <w:b/>
                <w:bCs/>
                <w:lang w:eastAsia="ko-KR"/>
              </w:rPr>
              <w:t xml:space="preserve"> for Sensing Result Generation</w:t>
            </w:r>
          </w:p>
        </w:tc>
      </w:tr>
      <w:tr w:rsidR="004775DB" w14:paraId="29033EE3" w14:textId="77777777" w:rsidTr="00036A60">
        <w:tc>
          <w:tcPr>
            <w:tcW w:w="633" w:type="dxa"/>
            <w:vAlign w:val="center"/>
          </w:tcPr>
          <w:p w14:paraId="7D2C96A6" w14:textId="39AD2728" w:rsidR="004775DB" w:rsidRDefault="009C2E75" w:rsidP="009C2E75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#1</w:t>
            </w:r>
          </w:p>
        </w:tc>
        <w:tc>
          <w:tcPr>
            <w:tcW w:w="2998" w:type="dxa"/>
            <w:vAlign w:val="center"/>
          </w:tcPr>
          <w:p w14:paraId="329C627B" w14:textId="04E863E5" w:rsidR="004775DB" w:rsidRDefault="004C7CF9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4C7CF9">
              <w:rPr>
                <w:lang w:eastAsia="ko-KR"/>
              </w:rPr>
              <w:t xml:space="preserve">Direct </w:t>
            </w:r>
            <w:r w:rsidR="006166C7">
              <w:rPr>
                <w:rFonts w:hint="eastAsia"/>
                <w:lang w:eastAsia="ko-KR"/>
              </w:rPr>
              <w:t>connection</w:t>
            </w:r>
            <w:r w:rsidRPr="004C7CF9">
              <w:rPr>
                <w:lang w:eastAsia="ko-KR"/>
              </w:rPr>
              <w:t xml:space="preserve"> between SF and SE(s); supports large data transpor</w:t>
            </w:r>
            <w:r w:rsidR="00EB36EA">
              <w:rPr>
                <w:rFonts w:hint="eastAsia"/>
                <w:lang w:eastAsia="ko-KR"/>
              </w:rPr>
              <w:t>t</w:t>
            </w:r>
            <w:r w:rsidRPr="004C7CF9">
              <w:rPr>
                <w:lang w:eastAsia="ko-KR"/>
              </w:rPr>
              <w:t>; QoS guaranteed</w:t>
            </w:r>
          </w:p>
        </w:tc>
        <w:tc>
          <w:tcPr>
            <w:tcW w:w="3168" w:type="dxa"/>
            <w:vAlign w:val="center"/>
          </w:tcPr>
          <w:p w14:paraId="347ACC0C" w14:textId="57391D05" w:rsidR="004775DB" w:rsidRDefault="004C7CF9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4C7CF9">
              <w:rPr>
                <w:lang w:eastAsia="ko-KR"/>
              </w:rPr>
              <w:t xml:space="preserve">SF generates sensing result; SE may provide </w:t>
            </w:r>
            <w:r w:rsidR="00613DE2">
              <w:rPr>
                <w:rFonts w:hint="eastAsia"/>
                <w:lang w:eastAsia="ko-KR"/>
              </w:rPr>
              <w:t>sensing</w:t>
            </w:r>
            <w:r w:rsidRPr="004C7CF9">
              <w:rPr>
                <w:lang w:eastAsia="ko-KR"/>
              </w:rPr>
              <w:t xml:space="preserve"> results</w:t>
            </w:r>
          </w:p>
        </w:tc>
        <w:tc>
          <w:tcPr>
            <w:tcW w:w="2829" w:type="dxa"/>
            <w:vAlign w:val="center"/>
          </w:tcPr>
          <w:p w14:paraId="65F2A726" w14:textId="02BB1155" w:rsidR="004775DB" w:rsidRDefault="00DF59B2" w:rsidP="00A91C72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Required</w:t>
            </w:r>
            <w:r w:rsidR="005B352B">
              <w:rPr>
                <w:rFonts w:hint="eastAsia"/>
                <w:lang w:eastAsia="ko-KR"/>
              </w:rPr>
              <w:t>;</w:t>
            </w:r>
            <w:r w:rsidR="00A91C72">
              <w:rPr>
                <w:rFonts w:hint="eastAsia"/>
                <w:lang w:eastAsia="ko-KR"/>
              </w:rPr>
              <w:t xml:space="preserve"> </w:t>
            </w:r>
            <w:r w:rsidR="00B6768F">
              <w:rPr>
                <w:rFonts w:hint="eastAsia"/>
                <w:lang w:eastAsia="ko-KR"/>
              </w:rPr>
              <w:t>n</w:t>
            </w:r>
            <w:r w:rsidR="00A91C72">
              <w:rPr>
                <w:rFonts w:hint="eastAsia"/>
                <w:lang w:eastAsia="ko-KR"/>
              </w:rPr>
              <w:t>o details</w:t>
            </w:r>
          </w:p>
        </w:tc>
      </w:tr>
      <w:tr w:rsidR="004775DB" w14:paraId="44D3E15C" w14:textId="77777777" w:rsidTr="00036A60">
        <w:tc>
          <w:tcPr>
            <w:tcW w:w="633" w:type="dxa"/>
            <w:vAlign w:val="center"/>
          </w:tcPr>
          <w:p w14:paraId="7C905B62" w14:textId="5C22EA06" w:rsidR="004775DB" w:rsidRDefault="009C2E75" w:rsidP="009C2E75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#3</w:t>
            </w:r>
          </w:p>
        </w:tc>
        <w:tc>
          <w:tcPr>
            <w:tcW w:w="2998" w:type="dxa"/>
            <w:vAlign w:val="center"/>
          </w:tcPr>
          <w:p w14:paraId="490EC566" w14:textId="79F3EF9B" w:rsidR="004D70AF" w:rsidRPr="004D70AF" w:rsidRDefault="004C7CF9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4C7CF9">
              <w:rPr>
                <w:lang w:eastAsia="ko-KR"/>
              </w:rPr>
              <w:t xml:space="preserve">SEs </w:t>
            </w:r>
            <w:r w:rsidR="00121FD8">
              <w:rPr>
                <w:rFonts w:hint="eastAsia"/>
                <w:lang w:eastAsia="ko-KR"/>
              </w:rPr>
              <w:t>report sensing data to SF</w:t>
            </w:r>
            <w:r w:rsidRPr="004C7CF9">
              <w:rPr>
                <w:lang w:eastAsia="ko-KR"/>
              </w:rPr>
              <w:t xml:space="preserve"> (via path established by SF</w:t>
            </w:r>
            <w:r w:rsidR="00476372">
              <w:rPr>
                <w:rFonts w:hint="eastAsia"/>
                <w:lang w:eastAsia="ko-KR"/>
              </w:rPr>
              <w:t>-</w:t>
            </w:r>
            <w:r w:rsidRPr="004C7CF9">
              <w:rPr>
                <w:lang w:eastAsia="ko-KR"/>
              </w:rPr>
              <w:t>SE)</w:t>
            </w:r>
          </w:p>
        </w:tc>
        <w:tc>
          <w:tcPr>
            <w:tcW w:w="3168" w:type="dxa"/>
            <w:vAlign w:val="center"/>
          </w:tcPr>
          <w:p w14:paraId="56B7AB33" w14:textId="0B0A2FBE" w:rsidR="009F60D9" w:rsidRDefault="004C7CF9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4C7CF9">
              <w:rPr>
                <w:lang w:eastAsia="ko-KR"/>
              </w:rPr>
              <w:t>SF processes sensing data and determines Sensing Result; SF can be split into SCF and SPF</w:t>
            </w:r>
          </w:p>
        </w:tc>
        <w:tc>
          <w:tcPr>
            <w:tcW w:w="2829" w:type="dxa"/>
            <w:vAlign w:val="center"/>
          </w:tcPr>
          <w:p w14:paraId="5F2FB8DD" w14:textId="2A655239" w:rsidR="004775DB" w:rsidRDefault="00D021E5" w:rsidP="00D021E5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Required; </w:t>
            </w:r>
            <w:r w:rsidR="00B6768F">
              <w:rPr>
                <w:rFonts w:hint="eastAsia"/>
                <w:lang w:eastAsia="ko-KR"/>
              </w:rPr>
              <w:t>n</w:t>
            </w:r>
            <w:r>
              <w:rPr>
                <w:rFonts w:hint="eastAsia"/>
                <w:lang w:eastAsia="ko-KR"/>
              </w:rPr>
              <w:t>o details</w:t>
            </w:r>
          </w:p>
        </w:tc>
      </w:tr>
      <w:tr w:rsidR="004775DB" w14:paraId="43EB3F1C" w14:textId="77777777" w:rsidTr="00036A60">
        <w:tc>
          <w:tcPr>
            <w:tcW w:w="633" w:type="dxa"/>
            <w:vAlign w:val="center"/>
          </w:tcPr>
          <w:p w14:paraId="0F794F8E" w14:textId="34C2D0B9" w:rsidR="004775DB" w:rsidRDefault="009C2E75" w:rsidP="009C2E75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</w:t>
            </w:r>
            <w:r w:rsidR="00871F3C">
              <w:rPr>
                <w:rFonts w:hint="eastAsia"/>
                <w:lang w:eastAsia="ko-KR"/>
              </w:rPr>
              <w:t>5</w:t>
            </w:r>
          </w:p>
        </w:tc>
        <w:tc>
          <w:tcPr>
            <w:tcW w:w="2998" w:type="dxa"/>
            <w:vAlign w:val="center"/>
          </w:tcPr>
          <w:p w14:paraId="3BEDB8DA" w14:textId="41E81011" w:rsidR="004775DB" w:rsidRDefault="00073AEE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 w:rsidR="00C7676E">
              <w:rPr>
                <w:rFonts w:hint="eastAsia"/>
                <w:lang w:eastAsia="ko-KR"/>
              </w:rPr>
              <w:t>E</w:t>
            </w:r>
            <w:r>
              <w:rPr>
                <w:rFonts w:hint="eastAsia"/>
                <w:lang w:eastAsia="ko-KR"/>
              </w:rPr>
              <w:t xml:space="preserve">s-AMF-SF flow; </w:t>
            </w:r>
            <w:r w:rsidR="004C7CF9" w:rsidRPr="004C7CF9">
              <w:rPr>
                <w:lang w:eastAsia="ko-KR"/>
              </w:rPr>
              <w:t>SEs perform sensing measurement; sensing data first sent to AMF; AMF forwards data to SF</w:t>
            </w:r>
          </w:p>
        </w:tc>
        <w:tc>
          <w:tcPr>
            <w:tcW w:w="3168" w:type="dxa"/>
            <w:vAlign w:val="center"/>
          </w:tcPr>
          <w:p w14:paraId="29D95ADD" w14:textId="01B19CD6" w:rsidR="004775DB" w:rsidRDefault="004C7CF9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4C7CF9">
              <w:rPr>
                <w:lang w:eastAsia="ko-KR"/>
              </w:rPr>
              <w:t>SF processes sensing data and determines sensing result</w:t>
            </w:r>
          </w:p>
        </w:tc>
        <w:tc>
          <w:tcPr>
            <w:tcW w:w="2829" w:type="dxa"/>
            <w:vAlign w:val="center"/>
          </w:tcPr>
          <w:p w14:paraId="127F97B2" w14:textId="7D40A32D" w:rsidR="004775DB" w:rsidRDefault="00D012C1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D012C1">
              <w:rPr>
                <w:lang w:eastAsia="ko-KR"/>
              </w:rPr>
              <w:t>Not mentioned</w:t>
            </w:r>
          </w:p>
        </w:tc>
      </w:tr>
      <w:tr w:rsidR="004775DB" w14:paraId="5136DF3E" w14:textId="77777777" w:rsidTr="00036A60">
        <w:tc>
          <w:tcPr>
            <w:tcW w:w="633" w:type="dxa"/>
            <w:vAlign w:val="center"/>
          </w:tcPr>
          <w:p w14:paraId="32E0FEE6" w14:textId="370B4B0D" w:rsidR="004775DB" w:rsidRDefault="009C2E75" w:rsidP="009C2E75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</w:t>
            </w:r>
            <w:r w:rsidR="00871F3C">
              <w:rPr>
                <w:rFonts w:hint="eastAsia"/>
                <w:lang w:eastAsia="ko-KR"/>
              </w:rPr>
              <w:t>18</w:t>
            </w:r>
          </w:p>
        </w:tc>
        <w:tc>
          <w:tcPr>
            <w:tcW w:w="2998" w:type="dxa"/>
            <w:vAlign w:val="center"/>
          </w:tcPr>
          <w:p w14:paraId="7C9F7C57" w14:textId="5A9AA1A0" w:rsidR="004775DB" w:rsidRDefault="004C7CF9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4C7CF9">
              <w:rPr>
                <w:lang w:eastAsia="ko-KR"/>
              </w:rPr>
              <w:t>Data connection between SE and SF (direct data connection for gNB)</w:t>
            </w:r>
          </w:p>
        </w:tc>
        <w:tc>
          <w:tcPr>
            <w:tcW w:w="3168" w:type="dxa"/>
            <w:vAlign w:val="center"/>
          </w:tcPr>
          <w:p w14:paraId="0D721E0E" w14:textId="18FFA886" w:rsidR="004775DB" w:rsidRDefault="00BE2678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BE2678">
              <w:rPr>
                <w:lang w:eastAsia="ko-KR"/>
              </w:rPr>
              <w:t>SF processes sensing data via data connection</w:t>
            </w:r>
          </w:p>
        </w:tc>
        <w:tc>
          <w:tcPr>
            <w:tcW w:w="2829" w:type="dxa"/>
            <w:vAlign w:val="center"/>
          </w:tcPr>
          <w:p w14:paraId="6DF7A9B8" w14:textId="28C4995C" w:rsidR="004775DB" w:rsidRPr="001D1E3E" w:rsidRDefault="00192632" w:rsidP="001D1E3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Required; </w:t>
            </w:r>
            <w:r w:rsidR="001D1E3E">
              <w:rPr>
                <w:rFonts w:hint="eastAsia"/>
                <w:lang w:eastAsia="ko-KR"/>
              </w:rPr>
              <w:t>no details</w:t>
            </w:r>
          </w:p>
        </w:tc>
      </w:tr>
      <w:tr w:rsidR="004775DB" w14:paraId="7357E614" w14:textId="77777777" w:rsidTr="00036A60">
        <w:tc>
          <w:tcPr>
            <w:tcW w:w="633" w:type="dxa"/>
            <w:vAlign w:val="center"/>
          </w:tcPr>
          <w:p w14:paraId="411F40D7" w14:textId="6D35D9BC" w:rsidR="004775DB" w:rsidRDefault="009C2E75" w:rsidP="009C2E75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</w:t>
            </w:r>
            <w:r w:rsidR="00871F3C">
              <w:rPr>
                <w:rFonts w:hint="eastAsia"/>
                <w:lang w:eastAsia="ko-KR"/>
              </w:rPr>
              <w:t>21</w:t>
            </w:r>
          </w:p>
        </w:tc>
        <w:tc>
          <w:tcPr>
            <w:tcW w:w="2998" w:type="dxa"/>
            <w:vAlign w:val="center"/>
          </w:tcPr>
          <w:p w14:paraId="6707407C" w14:textId="725709DC" w:rsidR="004775DB" w:rsidRDefault="00BE2678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BE2678">
              <w:rPr>
                <w:lang w:eastAsia="ko-KR"/>
              </w:rPr>
              <w:t>Direct Nx interface between NG-RAN and SF</w:t>
            </w:r>
          </w:p>
        </w:tc>
        <w:tc>
          <w:tcPr>
            <w:tcW w:w="3168" w:type="dxa"/>
            <w:vAlign w:val="center"/>
          </w:tcPr>
          <w:p w14:paraId="1C41C0B9" w14:textId="325FBEAA" w:rsidR="004775DB" w:rsidRDefault="00BE2678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BE2678">
              <w:rPr>
                <w:lang w:eastAsia="ko-KR"/>
              </w:rPr>
              <w:t>SF generates sensing result based on sensing report from NG-RAN</w:t>
            </w:r>
          </w:p>
        </w:tc>
        <w:tc>
          <w:tcPr>
            <w:tcW w:w="2829" w:type="dxa"/>
            <w:vAlign w:val="center"/>
          </w:tcPr>
          <w:p w14:paraId="27C58964" w14:textId="23A2777C" w:rsidR="009B22DF" w:rsidRDefault="009B22DF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Required</w:t>
            </w:r>
            <w:r w:rsidR="008F3C1F">
              <w:rPr>
                <w:rFonts w:hint="eastAsia"/>
                <w:lang w:eastAsia="ko-KR"/>
              </w:rPr>
              <w:t>;</w:t>
            </w:r>
          </w:p>
          <w:p w14:paraId="218B2D5C" w14:textId="4AE6AF59" w:rsidR="004775DB" w:rsidRDefault="00BE2678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BE2678">
              <w:rPr>
                <w:lang w:eastAsia="ko-KR"/>
              </w:rPr>
              <w:t xml:space="preserve">Correlation ID </w:t>
            </w:r>
            <w:r w:rsidR="009B22DF">
              <w:rPr>
                <w:rFonts w:hint="eastAsia"/>
                <w:lang w:eastAsia="ko-KR"/>
              </w:rPr>
              <w:t>and sensing report</w:t>
            </w:r>
          </w:p>
        </w:tc>
      </w:tr>
      <w:tr w:rsidR="009C2E75" w14:paraId="6A879248" w14:textId="77777777" w:rsidTr="00036A60">
        <w:tc>
          <w:tcPr>
            <w:tcW w:w="633" w:type="dxa"/>
            <w:vAlign w:val="center"/>
          </w:tcPr>
          <w:p w14:paraId="345D52B2" w14:textId="0E5D0163" w:rsidR="009C2E75" w:rsidRDefault="009C2E75" w:rsidP="009C2E75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</w:t>
            </w:r>
            <w:r w:rsidR="00871F3C">
              <w:rPr>
                <w:rFonts w:hint="eastAsia"/>
                <w:lang w:eastAsia="ko-KR"/>
              </w:rPr>
              <w:t>22</w:t>
            </w:r>
          </w:p>
        </w:tc>
        <w:tc>
          <w:tcPr>
            <w:tcW w:w="2998" w:type="dxa"/>
            <w:vAlign w:val="center"/>
          </w:tcPr>
          <w:p w14:paraId="7B3A3D65" w14:textId="3E9593E9" w:rsidR="009C2E75" w:rsidRDefault="00BE2678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BE2678">
              <w:rPr>
                <w:lang w:eastAsia="ko-KR"/>
              </w:rPr>
              <w:t xml:space="preserve">Direct data tunnel between </w:t>
            </w:r>
            <w:r w:rsidR="00AB5E71">
              <w:rPr>
                <w:rFonts w:hint="eastAsia"/>
                <w:lang w:eastAsia="ko-KR"/>
              </w:rPr>
              <w:t xml:space="preserve">gNB </w:t>
            </w:r>
            <w:r w:rsidRPr="00BE2678">
              <w:rPr>
                <w:lang w:eastAsia="ko-KR"/>
              </w:rPr>
              <w:t>and SF</w:t>
            </w:r>
            <w:r w:rsidR="00AB5E71">
              <w:rPr>
                <w:rFonts w:hint="eastAsia"/>
                <w:lang w:eastAsia="ko-KR"/>
              </w:rPr>
              <w:t xml:space="preserve"> </w:t>
            </w:r>
            <w:r w:rsidRPr="00BE2678">
              <w:rPr>
                <w:lang w:eastAsia="ko-KR"/>
              </w:rPr>
              <w:t>via sensing control signalling;</w:t>
            </w:r>
          </w:p>
        </w:tc>
        <w:tc>
          <w:tcPr>
            <w:tcW w:w="3168" w:type="dxa"/>
            <w:vAlign w:val="center"/>
          </w:tcPr>
          <w:p w14:paraId="04523784" w14:textId="1153FFD2" w:rsidR="009C2E75" w:rsidRDefault="00BE2678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BE2678">
              <w:rPr>
                <w:lang w:eastAsia="ko-KR"/>
              </w:rPr>
              <w:t xml:space="preserve">SF generates sensing result based on sensing data </w:t>
            </w:r>
            <w:r w:rsidR="00AB5E71">
              <w:rPr>
                <w:rFonts w:hint="eastAsia"/>
                <w:lang w:eastAsia="ko-KR"/>
              </w:rPr>
              <w:t>and associated information</w:t>
            </w:r>
          </w:p>
        </w:tc>
        <w:tc>
          <w:tcPr>
            <w:tcW w:w="2829" w:type="dxa"/>
            <w:vAlign w:val="center"/>
          </w:tcPr>
          <w:p w14:paraId="0EE6D2CD" w14:textId="3E53B8F1" w:rsidR="00534227" w:rsidRDefault="00534227" w:rsidP="00534227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Required;</w:t>
            </w:r>
          </w:p>
          <w:p w14:paraId="6128851D" w14:textId="0612F4D8" w:rsidR="009C2E75" w:rsidRDefault="00BE2678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BE2678">
              <w:rPr>
                <w:lang w:eastAsia="ko-KR"/>
              </w:rPr>
              <w:t xml:space="preserve">Sensing Service ID for binding </w:t>
            </w:r>
            <w:r w:rsidR="00534227">
              <w:rPr>
                <w:rFonts w:hint="eastAsia"/>
                <w:lang w:eastAsia="ko-KR"/>
              </w:rPr>
              <w:t xml:space="preserve">sensing </w:t>
            </w:r>
            <w:r w:rsidRPr="00BE2678">
              <w:rPr>
                <w:lang w:eastAsia="ko-KR"/>
              </w:rPr>
              <w:t>dat</w:t>
            </w:r>
            <w:r w:rsidR="00534227">
              <w:rPr>
                <w:rFonts w:hint="eastAsia"/>
                <w:lang w:eastAsia="ko-KR"/>
              </w:rPr>
              <w:t>a</w:t>
            </w:r>
            <w:r w:rsidRPr="00BE2678">
              <w:rPr>
                <w:lang w:eastAsia="ko-KR"/>
              </w:rPr>
              <w:t>; config and service requirement info</w:t>
            </w:r>
            <w:r w:rsidR="00EE7C7E">
              <w:rPr>
                <w:rFonts w:hint="eastAsia"/>
                <w:lang w:eastAsia="ko-KR"/>
              </w:rPr>
              <w:t>.</w:t>
            </w:r>
          </w:p>
        </w:tc>
      </w:tr>
      <w:tr w:rsidR="009C2E75" w14:paraId="15466D29" w14:textId="77777777" w:rsidTr="00036A60">
        <w:tc>
          <w:tcPr>
            <w:tcW w:w="633" w:type="dxa"/>
            <w:vAlign w:val="center"/>
          </w:tcPr>
          <w:p w14:paraId="74091742" w14:textId="48D57BC5" w:rsidR="009C2E75" w:rsidRDefault="009C2E75" w:rsidP="009C2E75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</w:t>
            </w:r>
            <w:r w:rsidR="00871F3C">
              <w:rPr>
                <w:rFonts w:hint="eastAsia"/>
                <w:lang w:eastAsia="ko-KR"/>
              </w:rPr>
              <w:t>23</w:t>
            </w:r>
          </w:p>
        </w:tc>
        <w:tc>
          <w:tcPr>
            <w:tcW w:w="2998" w:type="dxa"/>
            <w:vAlign w:val="center"/>
          </w:tcPr>
          <w:p w14:paraId="1BCE3B5C" w14:textId="3CDC76F2" w:rsidR="009C2E75" w:rsidRDefault="00BE2678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BE2678">
              <w:rPr>
                <w:lang w:eastAsia="ko-KR"/>
              </w:rPr>
              <w:t>SEs provide sensing data to SePF(s)</w:t>
            </w:r>
          </w:p>
        </w:tc>
        <w:tc>
          <w:tcPr>
            <w:tcW w:w="3168" w:type="dxa"/>
            <w:vAlign w:val="center"/>
          </w:tcPr>
          <w:p w14:paraId="51C7FFFA" w14:textId="546315E1" w:rsidR="009C2E75" w:rsidRDefault="00BE2678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BE2678">
              <w:rPr>
                <w:lang w:eastAsia="ko-KR"/>
              </w:rPr>
              <w:t>Multiple SePFs process data</w:t>
            </w:r>
            <w:r w:rsidR="00E66132">
              <w:rPr>
                <w:rFonts w:hint="eastAsia"/>
                <w:lang w:eastAsia="ko-KR"/>
              </w:rPr>
              <w:t xml:space="preserve"> and generate sensing result</w:t>
            </w:r>
            <w:r w:rsidR="007E1C03">
              <w:rPr>
                <w:rFonts w:hint="eastAsia"/>
                <w:lang w:eastAsia="ko-KR"/>
              </w:rPr>
              <w:t>s</w:t>
            </w:r>
            <w:r w:rsidRPr="00BE2678">
              <w:rPr>
                <w:lang w:eastAsia="ko-KR"/>
              </w:rPr>
              <w:t>;</w:t>
            </w:r>
          </w:p>
        </w:tc>
        <w:tc>
          <w:tcPr>
            <w:tcW w:w="2829" w:type="dxa"/>
            <w:vAlign w:val="center"/>
          </w:tcPr>
          <w:p w14:paraId="00B40592" w14:textId="37A8034E" w:rsidR="009C2E75" w:rsidRDefault="00FA2E75" w:rsidP="00FA2E75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D012C1">
              <w:rPr>
                <w:lang w:eastAsia="ko-KR"/>
              </w:rPr>
              <w:t>Not mentioned</w:t>
            </w:r>
            <w:r>
              <w:rPr>
                <w:rFonts w:hint="eastAsia"/>
                <w:lang w:eastAsia="ko-KR"/>
              </w:rPr>
              <w:t>;</w:t>
            </w:r>
          </w:p>
        </w:tc>
      </w:tr>
      <w:tr w:rsidR="009C2E75" w14:paraId="111525EB" w14:textId="77777777" w:rsidTr="00036A60">
        <w:tc>
          <w:tcPr>
            <w:tcW w:w="633" w:type="dxa"/>
            <w:vAlign w:val="center"/>
          </w:tcPr>
          <w:p w14:paraId="0FF0D4D0" w14:textId="2B586274" w:rsidR="009C2E75" w:rsidRDefault="009C2E75" w:rsidP="009C2E75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</w:t>
            </w:r>
            <w:r w:rsidR="00871F3C">
              <w:rPr>
                <w:rFonts w:hint="eastAsia"/>
                <w:lang w:eastAsia="ko-KR"/>
              </w:rPr>
              <w:t>24</w:t>
            </w:r>
          </w:p>
        </w:tc>
        <w:tc>
          <w:tcPr>
            <w:tcW w:w="2998" w:type="dxa"/>
            <w:vAlign w:val="center"/>
          </w:tcPr>
          <w:p w14:paraId="2520ED01" w14:textId="09D504DE" w:rsidR="009C2E75" w:rsidRDefault="00087887" w:rsidP="00224D5C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SE(s) send</w:t>
            </w:r>
            <w:r w:rsidR="00D06316">
              <w:rPr>
                <w:rFonts w:hint="eastAsia"/>
                <w:lang w:eastAsia="ko-KR"/>
              </w:rPr>
              <w:t>s</w:t>
            </w:r>
            <w:r>
              <w:rPr>
                <w:rFonts w:hint="eastAsia"/>
                <w:lang w:eastAsia="ko-KR"/>
              </w:rPr>
              <w:t xml:space="preserve"> sensing data to SDCF via data connection</w:t>
            </w:r>
          </w:p>
        </w:tc>
        <w:tc>
          <w:tcPr>
            <w:tcW w:w="3168" w:type="dxa"/>
            <w:vAlign w:val="center"/>
          </w:tcPr>
          <w:p w14:paraId="7B31171A" w14:textId="5E423F7D" w:rsidR="009C2E75" w:rsidRDefault="00BE2678" w:rsidP="00E90FC9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BE2678">
              <w:rPr>
                <w:lang w:eastAsia="ko-KR"/>
              </w:rPr>
              <w:t>SSMF may process data to produce sensing result</w:t>
            </w:r>
          </w:p>
        </w:tc>
        <w:tc>
          <w:tcPr>
            <w:tcW w:w="2829" w:type="dxa"/>
            <w:vAlign w:val="center"/>
          </w:tcPr>
          <w:p w14:paraId="5D9B94FE" w14:textId="5EC4F533" w:rsidR="00DE6177" w:rsidRDefault="00DE6177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DE6177">
              <w:rPr>
                <w:lang w:eastAsia="ko-KR"/>
              </w:rPr>
              <w:t>Required</w:t>
            </w:r>
            <w:r w:rsidR="00BA1063">
              <w:rPr>
                <w:rFonts w:hint="eastAsia"/>
                <w:lang w:eastAsia="ko-KR"/>
              </w:rPr>
              <w:t>;</w:t>
            </w:r>
          </w:p>
          <w:p w14:paraId="25503530" w14:textId="61C9F6F6" w:rsidR="009C2E75" w:rsidRDefault="00BE2678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BE2678">
              <w:rPr>
                <w:lang w:eastAsia="ko-KR"/>
              </w:rPr>
              <w:t>SDCF notifies SSMF with managed data</w:t>
            </w:r>
          </w:p>
        </w:tc>
      </w:tr>
      <w:tr w:rsidR="009C2E75" w14:paraId="39978817" w14:textId="77777777" w:rsidTr="00036A60">
        <w:tc>
          <w:tcPr>
            <w:tcW w:w="633" w:type="dxa"/>
            <w:vAlign w:val="center"/>
          </w:tcPr>
          <w:p w14:paraId="531A5087" w14:textId="4639DFFD" w:rsidR="009C2E75" w:rsidRDefault="009C2E75" w:rsidP="009C2E75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</w:t>
            </w:r>
            <w:r w:rsidR="00871F3C">
              <w:rPr>
                <w:rFonts w:hint="eastAsia"/>
                <w:lang w:eastAsia="ko-KR"/>
              </w:rPr>
              <w:t>25</w:t>
            </w:r>
          </w:p>
        </w:tc>
        <w:tc>
          <w:tcPr>
            <w:tcW w:w="2998" w:type="dxa"/>
            <w:vAlign w:val="center"/>
          </w:tcPr>
          <w:p w14:paraId="33902C4D" w14:textId="35E78D3E" w:rsidR="009C2E75" w:rsidRDefault="003C5D7E" w:rsidP="003C5D7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SCF decides to establish direct gNB-SPF connection</w:t>
            </w:r>
          </w:p>
        </w:tc>
        <w:tc>
          <w:tcPr>
            <w:tcW w:w="3168" w:type="dxa"/>
            <w:vAlign w:val="center"/>
          </w:tcPr>
          <w:p w14:paraId="3D0056F8" w14:textId="6D8B9A78" w:rsidR="009C2E75" w:rsidRDefault="00BE2678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BE2678">
              <w:rPr>
                <w:lang w:eastAsia="ko-KR"/>
              </w:rPr>
              <w:t>SPF processes sensing data received from gNB and generates sensing result; SCF manages session context and SPF selection</w:t>
            </w:r>
          </w:p>
        </w:tc>
        <w:tc>
          <w:tcPr>
            <w:tcW w:w="2829" w:type="dxa"/>
            <w:vAlign w:val="center"/>
          </w:tcPr>
          <w:p w14:paraId="51154F7E" w14:textId="4ED9179B" w:rsidR="009C2E75" w:rsidRDefault="007F74E2" w:rsidP="007F33B5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Required;</w:t>
            </w:r>
            <w:r w:rsidR="007F33B5">
              <w:rPr>
                <w:rFonts w:hint="eastAsia"/>
                <w:lang w:eastAsia="ko-KR"/>
              </w:rPr>
              <w:t xml:space="preserve"> no details</w:t>
            </w:r>
          </w:p>
        </w:tc>
      </w:tr>
      <w:tr w:rsidR="009C2E75" w14:paraId="0227210E" w14:textId="77777777" w:rsidTr="00036A60">
        <w:tc>
          <w:tcPr>
            <w:tcW w:w="633" w:type="dxa"/>
            <w:vAlign w:val="center"/>
          </w:tcPr>
          <w:p w14:paraId="174F848C" w14:textId="7A74EE6B" w:rsidR="009C2E75" w:rsidRDefault="009C2E75" w:rsidP="009C2E75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</w:t>
            </w:r>
            <w:r w:rsidR="00871F3C">
              <w:rPr>
                <w:rFonts w:hint="eastAsia"/>
                <w:lang w:eastAsia="ko-KR"/>
              </w:rPr>
              <w:t>26</w:t>
            </w:r>
          </w:p>
        </w:tc>
        <w:tc>
          <w:tcPr>
            <w:tcW w:w="2998" w:type="dxa"/>
            <w:vAlign w:val="center"/>
          </w:tcPr>
          <w:p w14:paraId="609C9A17" w14:textId="0F879532" w:rsidR="009C2E75" w:rsidRDefault="007777CF" w:rsidP="007777CF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gNBs report data via data tunnel to SPF</w:t>
            </w:r>
            <w:r w:rsidR="00BE2678" w:rsidRPr="00BE2678">
              <w:rPr>
                <w:lang w:eastAsia="ko-KR"/>
              </w:rPr>
              <w:t>; SCF provides configuration and task parameters</w:t>
            </w:r>
          </w:p>
        </w:tc>
        <w:tc>
          <w:tcPr>
            <w:tcW w:w="3168" w:type="dxa"/>
            <w:vAlign w:val="center"/>
          </w:tcPr>
          <w:p w14:paraId="72D05D23" w14:textId="30D2878F" w:rsidR="009C2E75" w:rsidRDefault="00BE2678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BE2678">
              <w:rPr>
                <w:lang w:eastAsia="ko-KR"/>
              </w:rPr>
              <w:t xml:space="preserve">SPF aggregates sensing data and generates sensing result; SCF receives and exposes </w:t>
            </w:r>
            <w:r w:rsidR="001142B7">
              <w:rPr>
                <w:rFonts w:hint="eastAsia"/>
                <w:lang w:eastAsia="ko-KR"/>
              </w:rPr>
              <w:t xml:space="preserve">sensing </w:t>
            </w:r>
            <w:r w:rsidRPr="00BE2678">
              <w:rPr>
                <w:lang w:eastAsia="ko-KR"/>
              </w:rPr>
              <w:t>result; SDMF stores results</w:t>
            </w:r>
          </w:p>
        </w:tc>
        <w:tc>
          <w:tcPr>
            <w:tcW w:w="2829" w:type="dxa"/>
            <w:vAlign w:val="center"/>
          </w:tcPr>
          <w:p w14:paraId="34DDF18F" w14:textId="265E0FAB" w:rsidR="00A10097" w:rsidRDefault="00A10097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Required</w:t>
            </w:r>
            <w:r w:rsidR="003F1C55">
              <w:rPr>
                <w:rFonts w:hint="eastAsia"/>
                <w:lang w:eastAsia="ko-KR"/>
              </w:rPr>
              <w:t>;</w:t>
            </w:r>
          </w:p>
          <w:p w14:paraId="3E92006D" w14:textId="16291318" w:rsidR="009C2E75" w:rsidRDefault="00BE2678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BE2678">
              <w:rPr>
                <w:lang w:eastAsia="ko-KR"/>
              </w:rPr>
              <w:t>Sensing Task ID used for correlation; SCF checks SDMF for existing results</w:t>
            </w:r>
          </w:p>
        </w:tc>
      </w:tr>
      <w:tr w:rsidR="009C2E75" w14:paraId="424412A7" w14:textId="77777777" w:rsidTr="00036A60">
        <w:tc>
          <w:tcPr>
            <w:tcW w:w="633" w:type="dxa"/>
            <w:vAlign w:val="center"/>
          </w:tcPr>
          <w:p w14:paraId="4257EE17" w14:textId="180C826C" w:rsidR="009C2E75" w:rsidRDefault="009C2E75" w:rsidP="009C2E75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lastRenderedPageBreak/>
              <w:t>#34</w:t>
            </w:r>
          </w:p>
        </w:tc>
        <w:tc>
          <w:tcPr>
            <w:tcW w:w="2998" w:type="dxa"/>
            <w:vAlign w:val="center"/>
          </w:tcPr>
          <w:p w14:paraId="4255BAC7" w14:textId="0CD8DDC4" w:rsidR="009C2E75" w:rsidRDefault="00BE2678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BE2678">
              <w:rPr>
                <w:lang w:eastAsia="ko-KR"/>
              </w:rPr>
              <w:t>Direct connection between RAN and SF</w:t>
            </w:r>
            <w:r w:rsidR="00D97257">
              <w:rPr>
                <w:rFonts w:hint="eastAsia"/>
                <w:lang w:eastAsia="ko-KR"/>
              </w:rPr>
              <w:t xml:space="preserve"> (or SCF/SPF</w:t>
            </w:r>
            <w:r w:rsidR="00EE4C3C">
              <w:rPr>
                <w:rFonts w:hint="eastAsia"/>
                <w:lang w:eastAsia="ko-KR"/>
              </w:rPr>
              <w:t xml:space="preserve"> if split applies</w:t>
            </w:r>
            <w:r w:rsidR="00D97257">
              <w:rPr>
                <w:rFonts w:hint="eastAsia"/>
                <w:lang w:eastAsia="ko-KR"/>
              </w:rPr>
              <w:t>)</w:t>
            </w:r>
          </w:p>
        </w:tc>
        <w:tc>
          <w:tcPr>
            <w:tcW w:w="3168" w:type="dxa"/>
            <w:vAlign w:val="center"/>
          </w:tcPr>
          <w:p w14:paraId="6DEB36A3" w14:textId="3ADA2364" w:rsidR="009C2E75" w:rsidRDefault="00BE2678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BE2678">
              <w:rPr>
                <w:lang w:eastAsia="ko-KR"/>
              </w:rPr>
              <w:t>SF (or SPF if split applies) processes sensing data and generates result</w:t>
            </w:r>
          </w:p>
        </w:tc>
        <w:tc>
          <w:tcPr>
            <w:tcW w:w="2829" w:type="dxa"/>
            <w:vAlign w:val="center"/>
          </w:tcPr>
          <w:p w14:paraId="739BFCF4" w14:textId="5FB5E36D" w:rsidR="009C2E75" w:rsidRDefault="000B0522" w:rsidP="000B0522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Required; no details</w:t>
            </w:r>
          </w:p>
        </w:tc>
      </w:tr>
    </w:tbl>
    <w:p w14:paraId="118B2EDB" w14:textId="77777777" w:rsidR="0017545A" w:rsidRDefault="0017545A" w:rsidP="004340D1">
      <w:pPr>
        <w:pStyle w:val="B1"/>
        <w:ind w:left="0" w:firstLine="0"/>
        <w:rPr>
          <w:lang w:eastAsia="ko-KR"/>
        </w:rPr>
      </w:pPr>
    </w:p>
    <w:tbl>
      <w:tblPr>
        <w:tblStyle w:val="ac"/>
        <w:tblW w:w="9634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634"/>
      </w:tblGrid>
      <w:tr w:rsidR="000B642B" w14:paraId="72246F05" w14:textId="77777777" w:rsidTr="00836F75">
        <w:trPr>
          <w:trHeight w:val="415"/>
        </w:trPr>
        <w:tc>
          <w:tcPr>
            <w:tcW w:w="9634" w:type="dxa"/>
            <w:shd w:val="clear" w:color="auto" w:fill="DBDBDB" w:themeFill="accent3" w:themeFillTint="66"/>
            <w:vAlign w:val="center"/>
          </w:tcPr>
          <w:p w14:paraId="52BE85EB" w14:textId="77777777" w:rsidR="000B642B" w:rsidRPr="007C57CD" w:rsidRDefault="000B642B" w:rsidP="00AD5D45">
            <w:pPr>
              <w:pStyle w:val="B1"/>
              <w:spacing w:after="0"/>
              <w:ind w:left="0" w:firstLine="0"/>
              <w:jc w:val="center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Summary</w:t>
            </w:r>
          </w:p>
        </w:tc>
      </w:tr>
      <w:tr w:rsidR="000B642B" w14:paraId="05BFF418" w14:textId="77777777" w:rsidTr="00454DFA">
        <w:trPr>
          <w:trHeight w:val="1826"/>
        </w:trPr>
        <w:tc>
          <w:tcPr>
            <w:tcW w:w="9634" w:type="dxa"/>
            <w:vAlign w:val="center"/>
          </w:tcPr>
          <w:p w14:paraId="56FB44BA" w14:textId="110E5633" w:rsidR="00D06316" w:rsidRDefault="00D06316" w:rsidP="00DC49D1">
            <w:pPr>
              <w:pStyle w:val="B1"/>
              <w:spacing w:after="0"/>
              <w:ind w:left="0" w:firstLine="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- </w:t>
            </w:r>
            <w:r w:rsidR="00CD643A">
              <w:rPr>
                <w:rFonts w:hint="eastAsia"/>
                <w:lang w:eastAsia="ko-KR"/>
              </w:rPr>
              <w:t>9</w:t>
            </w:r>
            <w:r>
              <w:rPr>
                <w:rFonts w:hint="eastAsia"/>
                <w:lang w:eastAsia="ko-KR"/>
              </w:rPr>
              <w:t xml:space="preserve"> solutions</w:t>
            </w:r>
            <w:r w:rsidR="00C7676E">
              <w:rPr>
                <w:rFonts w:hint="eastAsia"/>
                <w:lang w:eastAsia="ko-KR"/>
              </w:rPr>
              <w:t xml:space="preserve"> (Sol#1, Sol#3, Sol#</w:t>
            </w:r>
            <w:r w:rsidR="00CB0685">
              <w:rPr>
                <w:rFonts w:hint="eastAsia"/>
                <w:lang w:eastAsia="ko-KR"/>
              </w:rPr>
              <w:t>18, Sol#21, Sol#22, Sol#24, Sol#25, Sol#26, Sol#34</w:t>
            </w:r>
            <w:r w:rsidR="00C7676E">
              <w:rPr>
                <w:rFonts w:hint="eastAsia"/>
                <w:lang w:eastAsia="ko-KR"/>
              </w:rPr>
              <w:t>)</w:t>
            </w:r>
            <w:r>
              <w:rPr>
                <w:rFonts w:hint="eastAsia"/>
                <w:lang w:eastAsia="ko-KR"/>
              </w:rPr>
              <w:t xml:space="preserve"> support direct connection between SF and SE as sensing data collection method.</w:t>
            </w:r>
          </w:p>
          <w:p w14:paraId="1C622732" w14:textId="55B1A0A4" w:rsidR="00D06316" w:rsidRDefault="00D06316" w:rsidP="00DC49D1">
            <w:pPr>
              <w:pStyle w:val="B1"/>
              <w:spacing w:after="0"/>
              <w:ind w:left="0" w:firstLine="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 All of solutions agree with new sensing function which generate sensing results.</w:t>
            </w:r>
          </w:p>
          <w:p w14:paraId="5818D904" w14:textId="2047298C" w:rsidR="00D06316" w:rsidRPr="00D06316" w:rsidRDefault="00D06316" w:rsidP="00DC49D1">
            <w:pPr>
              <w:pStyle w:val="B1"/>
              <w:spacing w:after="0"/>
              <w:ind w:left="0" w:firstLine="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 Most of solutions</w:t>
            </w:r>
            <w:r w:rsidR="00BE0252">
              <w:rPr>
                <w:rFonts w:hint="eastAsia"/>
                <w:lang w:eastAsia="ko-KR"/>
              </w:rPr>
              <w:t xml:space="preserve"> (Sol#1, Sol#3, Sol#18, Sol#21, Sol#22, Sol#24, Sol#25, Sol#26, Sol#34)</w:t>
            </w:r>
            <w:r>
              <w:rPr>
                <w:rFonts w:hint="eastAsia"/>
                <w:lang w:eastAsia="ko-KR"/>
              </w:rPr>
              <w:t xml:space="preserve"> need to be able to provide associated information for sensing result generation.</w:t>
            </w:r>
          </w:p>
          <w:p w14:paraId="41055CA5" w14:textId="703DC908" w:rsidR="000B642B" w:rsidRDefault="000B642B" w:rsidP="00AD5D45">
            <w:pPr>
              <w:pStyle w:val="B1"/>
              <w:spacing w:after="0"/>
              <w:ind w:left="0" w:firstLine="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lang w:eastAsia="ko-KR"/>
              </w:rPr>
              <w:t xml:space="preserve"> </w:t>
            </w:r>
            <w:r w:rsidR="00E56FE3">
              <w:rPr>
                <w:rFonts w:hint="eastAsia"/>
                <w:lang w:eastAsia="ko-KR"/>
              </w:rPr>
              <w:t xml:space="preserve">The associated information for sensing result generation is FFS and can be </w:t>
            </w:r>
            <w:r w:rsidR="00E56FE3">
              <w:rPr>
                <w:lang w:eastAsia="ko-KR"/>
              </w:rPr>
              <w:t>determined</w:t>
            </w:r>
            <w:r w:rsidR="00E56FE3">
              <w:rPr>
                <w:rFonts w:hint="eastAsia"/>
                <w:lang w:eastAsia="ko-KR"/>
              </w:rPr>
              <w:t xml:space="preserve"> based on coordination with RAN WG.</w:t>
            </w:r>
          </w:p>
        </w:tc>
      </w:tr>
    </w:tbl>
    <w:p w14:paraId="5E0A7886" w14:textId="77777777" w:rsidR="000B642B" w:rsidRPr="000B642B" w:rsidRDefault="000B642B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1C810639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9F6E69">
        <w:rPr>
          <w:rFonts w:hint="eastAsia"/>
          <w:lang w:eastAsia="ko-KR"/>
        </w:rPr>
        <w:t>14</w:t>
      </w:r>
      <w:r w:rsidRPr="00C00533">
        <w:rPr>
          <w:lang w:eastAsia="zh-CN"/>
        </w:rPr>
        <w:t>.</w:t>
      </w:r>
    </w:p>
    <w:p w14:paraId="3A883D6B" w14:textId="77777777" w:rsidR="005D2EF9" w:rsidRPr="00CE7C97" w:rsidRDefault="005D2EF9" w:rsidP="005D2EF9">
      <w:pPr>
        <w:jc w:val="both"/>
        <w:rPr>
          <w:b/>
          <w:lang w:eastAsia="ko-KR"/>
        </w:rPr>
      </w:pPr>
    </w:p>
    <w:p w14:paraId="17A8F7DB" w14:textId="234E324B" w:rsidR="005D2EF9" w:rsidRDefault="005D2EF9" w:rsidP="005D2EF9">
      <w:pPr>
        <w:pStyle w:val="StartEndofChange"/>
        <w:rPr>
          <w:rFonts w:eastAsiaTheme="minorEastAsia"/>
        </w:rPr>
      </w:pPr>
      <w:r>
        <w:t xml:space="preserve">* * * * Start of </w:t>
      </w:r>
      <w:r>
        <w:rPr>
          <w:rFonts w:eastAsiaTheme="minorEastAsia" w:hint="eastAsia"/>
        </w:rPr>
        <w:t>1st</w:t>
      </w:r>
      <w:r>
        <w:t xml:space="preserve"> Change * * * *</w:t>
      </w:r>
    </w:p>
    <w:p w14:paraId="151AD983" w14:textId="362C6FF4" w:rsidR="000A6BC8" w:rsidRPr="006E2693" w:rsidRDefault="006E2693" w:rsidP="000A6BC8">
      <w:pPr>
        <w:pStyle w:val="StartEndofChange"/>
        <w:rPr>
          <w:rFonts w:eastAsiaTheme="minorEastAsia"/>
        </w:rPr>
      </w:pPr>
      <w:r w:rsidRPr="006E2693">
        <w:rPr>
          <w:rFonts w:eastAsiaTheme="minorEastAsia" w:hint="eastAsia"/>
          <w:highlight w:val="cyan"/>
        </w:rPr>
        <w:t>!! All New Texts !!</w:t>
      </w:r>
    </w:p>
    <w:p w14:paraId="096053C2" w14:textId="77777777" w:rsidR="008A1756" w:rsidRDefault="008A1756" w:rsidP="008A1756">
      <w:pPr>
        <w:pStyle w:val="2"/>
        <w:rPr>
          <w:lang w:val="en-US"/>
        </w:rPr>
      </w:pPr>
      <w:bookmarkStart w:id="0" w:name="_Toc199233757"/>
      <w:bookmarkStart w:id="1" w:name="_Toc199872520"/>
      <w:bookmarkStart w:id="2" w:name="_Toc207970223"/>
      <w:bookmarkStart w:id="3" w:name="_Toc199233759"/>
      <w:bookmarkStart w:id="4" w:name="_Toc199872522"/>
      <w:r w:rsidRPr="001058A6">
        <w:rPr>
          <w:lang w:val="en-US"/>
        </w:rPr>
        <w:t>7.1</w:t>
      </w:r>
      <w:r w:rsidRPr="001058A6">
        <w:rPr>
          <w:lang w:val="en-US"/>
        </w:rPr>
        <w:tab/>
        <w:t>Agreed Principles</w:t>
      </w:r>
    </w:p>
    <w:p w14:paraId="124C0ECA" w14:textId="096CF95D" w:rsidR="00C85D30" w:rsidRPr="003A1A94" w:rsidRDefault="00C85D30" w:rsidP="00C85D30">
      <w:pPr>
        <w:pStyle w:val="30"/>
        <w:rPr>
          <w:lang w:eastAsia="ko-KR"/>
        </w:rPr>
      </w:pPr>
      <w:r w:rsidRPr="003A1A94">
        <w:rPr>
          <w:rFonts w:hint="eastAsia"/>
        </w:rPr>
        <w:t>7</w:t>
      </w:r>
      <w:r w:rsidRPr="003A1A94">
        <w:t>.1.Y</w:t>
      </w:r>
      <w:r w:rsidRPr="003A1A94">
        <w:tab/>
        <w:t>Agreed Principles for KI#</w:t>
      </w:r>
      <w:bookmarkEnd w:id="0"/>
      <w:bookmarkEnd w:id="1"/>
      <w:bookmarkEnd w:id="2"/>
      <w:r w:rsidR="00E2473A">
        <w:rPr>
          <w:rFonts w:hint="eastAsia"/>
          <w:lang w:eastAsia="ko-KR"/>
        </w:rPr>
        <w:t>4</w:t>
      </w:r>
    </w:p>
    <w:p w14:paraId="28BBF4C0" w14:textId="5D17BF03" w:rsidR="00C85D30" w:rsidRDefault="00C85D30" w:rsidP="00C85D30">
      <w:pPr>
        <w:rPr>
          <w:lang w:eastAsia="ko-KR"/>
        </w:rPr>
      </w:pPr>
      <w:r>
        <w:rPr>
          <w:rFonts w:hint="eastAsia"/>
          <w:lang w:eastAsia="ko-KR"/>
        </w:rPr>
        <w:t>The</w:t>
      </w:r>
      <w:r w:rsidR="00335934">
        <w:rPr>
          <w:rFonts w:hint="eastAsia"/>
          <w:lang w:eastAsia="ko-KR"/>
        </w:rPr>
        <w:t xml:space="preserve"> interim agreements on principles for KI#</w:t>
      </w:r>
      <w:r w:rsidR="00F0692E">
        <w:rPr>
          <w:rFonts w:hint="eastAsia"/>
          <w:lang w:eastAsia="ko-KR"/>
        </w:rPr>
        <w:t>4</w:t>
      </w:r>
      <w:r w:rsidR="00335934">
        <w:rPr>
          <w:rFonts w:hint="eastAsia"/>
          <w:lang w:eastAsia="ko-KR"/>
        </w:rPr>
        <w:t xml:space="preserve"> are as follows:</w:t>
      </w:r>
    </w:p>
    <w:p w14:paraId="7E8435BC" w14:textId="7E0E6A80" w:rsidR="00E23A39" w:rsidRDefault="00CC7575" w:rsidP="00457300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8B66AA">
        <w:rPr>
          <w:rFonts w:eastAsiaTheme="minorEastAsia" w:hint="eastAsia"/>
          <w:lang w:eastAsia="ko-KR"/>
        </w:rPr>
        <w:t>The</w:t>
      </w:r>
      <w:r w:rsidRPr="00CC7575">
        <w:rPr>
          <w:rFonts w:eastAsiaTheme="minorEastAsia"/>
          <w:lang w:eastAsia="ko-KR"/>
        </w:rPr>
        <w:t xml:space="preserve"> </w:t>
      </w:r>
      <w:r w:rsidR="00457300">
        <w:rPr>
          <w:rFonts w:eastAsiaTheme="minorEastAsia" w:hint="eastAsia"/>
          <w:lang w:eastAsia="ko-KR"/>
        </w:rPr>
        <w:t>S</w:t>
      </w:r>
      <w:r w:rsidRPr="00CC7575">
        <w:rPr>
          <w:rFonts w:eastAsiaTheme="minorEastAsia"/>
          <w:lang w:eastAsia="ko-KR"/>
        </w:rPr>
        <w:t xml:space="preserve">ensing </w:t>
      </w:r>
      <w:r w:rsidR="00457300">
        <w:rPr>
          <w:rFonts w:eastAsiaTheme="minorEastAsia" w:hint="eastAsia"/>
          <w:lang w:eastAsia="ko-KR"/>
        </w:rPr>
        <w:t>F</w:t>
      </w:r>
      <w:r w:rsidRPr="00CC7575">
        <w:rPr>
          <w:rFonts w:eastAsiaTheme="minorEastAsia"/>
          <w:lang w:eastAsia="ko-KR"/>
        </w:rPr>
        <w:t xml:space="preserve">unction is responsible for generating the sensing result. </w:t>
      </w:r>
    </w:p>
    <w:p w14:paraId="508AF921" w14:textId="76A0B57B" w:rsidR="00E23A39" w:rsidRPr="00E23A39" w:rsidRDefault="00E23A39" w:rsidP="00D705CB">
      <w:pPr>
        <w:pStyle w:val="B1"/>
        <w:rPr>
          <w:rFonts w:eastAsiaTheme="minorEastAsia"/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F0692E">
        <w:rPr>
          <w:rFonts w:eastAsiaTheme="minorEastAsia"/>
          <w:lang w:eastAsia="ko-KR"/>
        </w:rPr>
        <w:t>Sensing data and</w:t>
      </w:r>
      <w:r w:rsidR="001019F9">
        <w:rPr>
          <w:rFonts w:eastAsiaTheme="minorEastAsia" w:hint="eastAsia"/>
          <w:lang w:eastAsia="ko-KR"/>
        </w:rPr>
        <w:t>/or</w:t>
      </w:r>
      <w:r w:rsidRPr="00F0692E">
        <w:rPr>
          <w:rFonts w:eastAsiaTheme="minorEastAsia"/>
          <w:lang w:eastAsia="ko-KR"/>
        </w:rPr>
        <w:t xml:space="preserve"> the associated information are collected </w:t>
      </w:r>
      <w:r w:rsidR="003E7C54">
        <w:rPr>
          <w:rFonts w:eastAsiaTheme="minorEastAsia" w:hint="eastAsia"/>
          <w:lang w:eastAsia="ko-KR"/>
        </w:rPr>
        <w:t>from</w:t>
      </w:r>
      <w:r w:rsidRPr="00F0692E">
        <w:rPr>
          <w:rFonts w:eastAsiaTheme="minorEastAsia"/>
          <w:lang w:eastAsia="ko-KR"/>
        </w:rPr>
        <w:t xml:space="preserve"> </w:t>
      </w:r>
      <w:r w:rsidR="003E7C54">
        <w:rPr>
          <w:rFonts w:eastAsiaTheme="minorEastAsia" w:hint="eastAsia"/>
          <w:lang w:eastAsia="ko-KR"/>
        </w:rPr>
        <w:t>S</w:t>
      </w:r>
      <w:r w:rsidR="003E7C54" w:rsidRPr="00F0692E">
        <w:rPr>
          <w:rFonts w:eastAsiaTheme="minorEastAsia"/>
          <w:lang w:eastAsia="ko-KR"/>
        </w:rPr>
        <w:t xml:space="preserve">ensing </w:t>
      </w:r>
      <w:r w:rsidR="003E7C54">
        <w:rPr>
          <w:rFonts w:eastAsiaTheme="minorEastAsia" w:hint="eastAsia"/>
          <w:lang w:eastAsia="ko-KR"/>
        </w:rPr>
        <w:t>E</w:t>
      </w:r>
      <w:r w:rsidR="003E7C54" w:rsidRPr="00F0692E">
        <w:rPr>
          <w:rFonts w:eastAsiaTheme="minorEastAsia"/>
          <w:lang w:eastAsia="ko-KR"/>
        </w:rPr>
        <w:t>ntity(ies)</w:t>
      </w:r>
      <w:r w:rsidRPr="00F0692E">
        <w:rPr>
          <w:rFonts w:eastAsiaTheme="minorEastAsia"/>
          <w:lang w:eastAsia="ko-KR"/>
        </w:rPr>
        <w:t xml:space="preserve"> </w:t>
      </w:r>
      <w:r w:rsidR="003E7C54">
        <w:rPr>
          <w:rFonts w:eastAsiaTheme="minorEastAsia" w:hint="eastAsia"/>
          <w:lang w:eastAsia="ko-KR"/>
        </w:rPr>
        <w:t>to S</w:t>
      </w:r>
      <w:r w:rsidR="003E7C54" w:rsidRPr="00F0692E">
        <w:rPr>
          <w:rFonts w:eastAsiaTheme="minorEastAsia"/>
          <w:lang w:eastAsia="ko-KR"/>
        </w:rPr>
        <w:t xml:space="preserve">ensing </w:t>
      </w:r>
      <w:r w:rsidR="003E7C54">
        <w:rPr>
          <w:rFonts w:eastAsiaTheme="minorEastAsia" w:hint="eastAsia"/>
          <w:lang w:eastAsia="ko-KR"/>
        </w:rPr>
        <w:t>F</w:t>
      </w:r>
      <w:r w:rsidR="003E7C54" w:rsidRPr="00F0692E">
        <w:rPr>
          <w:rFonts w:eastAsiaTheme="minorEastAsia"/>
          <w:lang w:eastAsia="ko-KR"/>
        </w:rPr>
        <w:t>unction(s)</w:t>
      </w:r>
      <w:r w:rsidRPr="00F0692E">
        <w:rPr>
          <w:rFonts w:eastAsiaTheme="minorEastAsia"/>
          <w:lang w:eastAsia="ko-KR"/>
        </w:rPr>
        <w:t xml:space="preserve"> via a direct connection for supporting sensing result generation.</w:t>
      </w:r>
      <w:r w:rsidR="00D705CB" w:rsidRPr="00E23A39">
        <w:rPr>
          <w:rFonts w:eastAsiaTheme="minorEastAsia" w:hint="eastAsia"/>
          <w:lang w:eastAsia="ko-KR"/>
        </w:rPr>
        <w:t xml:space="preserve"> </w:t>
      </w:r>
    </w:p>
    <w:p w14:paraId="186D9C16" w14:textId="2B3766D7" w:rsidR="00CC7575" w:rsidRPr="003E7C54" w:rsidRDefault="00CC7575" w:rsidP="001413B5">
      <w:pPr>
        <w:pStyle w:val="B1"/>
        <w:ind w:left="0" w:firstLine="0"/>
        <w:rPr>
          <w:rFonts w:eastAsiaTheme="minorEastAsia"/>
          <w:lang w:eastAsia="ko-KR"/>
        </w:rPr>
      </w:pPr>
    </w:p>
    <w:p w14:paraId="5B4B05C1" w14:textId="77777777" w:rsidR="008A1756" w:rsidRPr="00E16A07" w:rsidRDefault="008A1756" w:rsidP="008A1756">
      <w:pPr>
        <w:pStyle w:val="2"/>
        <w:rPr>
          <w:lang w:val="en-US" w:eastAsia="ko-KR"/>
        </w:rPr>
      </w:pPr>
      <w:r w:rsidRPr="00AE3153">
        <w:rPr>
          <w:lang w:val="en-US" w:eastAsia="ko-KR"/>
        </w:rPr>
        <w:t>7.2</w:t>
      </w:r>
      <w:r w:rsidRPr="00AE3153">
        <w:rPr>
          <w:lang w:val="en-US" w:eastAsia="ko-KR"/>
        </w:rPr>
        <w:tab/>
        <w:t>Topics for further consideration</w:t>
      </w:r>
    </w:p>
    <w:p w14:paraId="23CDF02F" w14:textId="1B345745" w:rsidR="000A6BC8" w:rsidRDefault="000A6BC8" w:rsidP="000A6BC8">
      <w:pPr>
        <w:pStyle w:val="30"/>
        <w:rPr>
          <w:lang w:eastAsia="ko-KR"/>
        </w:rPr>
      </w:pPr>
      <w:r w:rsidRPr="00DA406C">
        <w:t>7.2.</w:t>
      </w:r>
      <w:r>
        <w:rPr>
          <w:rFonts w:hint="eastAsia"/>
          <w:lang w:eastAsia="ko-KR"/>
        </w:rPr>
        <w:t>Y</w:t>
      </w:r>
      <w:r w:rsidRPr="00DA406C">
        <w:tab/>
        <w:t xml:space="preserve">Topics for </w:t>
      </w:r>
      <w:bookmarkStart w:id="5" w:name="_Hlk207120939"/>
      <w:r w:rsidRPr="00DA406C">
        <w:t xml:space="preserve">further consideration </w:t>
      </w:r>
      <w:bookmarkEnd w:id="5"/>
      <w:r w:rsidRPr="00DA406C">
        <w:t>for KI#</w:t>
      </w:r>
      <w:bookmarkEnd w:id="3"/>
      <w:bookmarkEnd w:id="4"/>
      <w:r w:rsidR="00BD7E39">
        <w:rPr>
          <w:rFonts w:hint="eastAsia"/>
          <w:lang w:eastAsia="ko-KR"/>
        </w:rPr>
        <w:t>4</w:t>
      </w:r>
    </w:p>
    <w:p w14:paraId="15E908C7" w14:textId="49971CEA" w:rsidR="00816737" w:rsidRDefault="00816737" w:rsidP="00816737">
      <w:pPr>
        <w:rPr>
          <w:lang w:eastAsia="ko-KR"/>
        </w:rPr>
      </w:pPr>
      <w:r w:rsidRPr="00DA406C">
        <w:t>Topics for further consideration for KI#</w:t>
      </w:r>
      <w:r w:rsidR="00BD7E39">
        <w:rPr>
          <w:rFonts w:hint="eastAsia"/>
          <w:lang w:eastAsia="ko-KR"/>
        </w:rPr>
        <w:t>4</w:t>
      </w:r>
      <w:r>
        <w:rPr>
          <w:rFonts w:hint="eastAsia"/>
          <w:lang w:eastAsia="ko-KR"/>
        </w:rPr>
        <w:t xml:space="preserve"> are as below:</w:t>
      </w:r>
    </w:p>
    <w:p w14:paraId="56916241" w14:textId="115149F5" w:rsidR="00A01AB3" w:rsidRDefault="00D427D4" w:rsidP="00D427D4">
      <w:pPr>
        <w:pStyle w:val="B1"/>
        <w:rPr>
          <w:lang w:val="en-US" w:eastAsia="zh-CN"/>
        </w:rPr>
      </w:pPr>
      <w:r w:rsidRPr="003506DF">
        <w:rPr>
          <w:lang w:eastAsia="zh-CN"/>
        </w:rPr>
        <w:t>-</w:t>
      </w:r>
      <w:r w:rsidRPr="003506DF">
        <w:rPr>
          <w:lang w:eastAsia="zh-CN"/>
        </w:rPr>
        <w:tab/>
      </w:r>
      <w:r w:rsidR="00841337">
        <w:rPr>
          <w:rFonts w:hint="eastAsia"/>
          <w:lang w:val="en-US" w:eastAsia="ko-KR"/>
        </w:rPr>
        <w:t>H</w:t>
      </w:r>
      <w:r w:rsidRPr="00D427D4">
        <w:rPr>
          <w:lang w:val="en-US" w:eastAsia="zh-CN"/>
        </w:rPr>
        <w:t xml:space="preserve">ow to transmit sensing data between </w:t>
      </w:r>
      <w:r w:rsidR="00841337">
        <w:rPr>
          <w:rFonts w:hint="eastAsia"/>
          <w:lang w:val="en-US" w:eastAsia="ko-KR"/>
        </w:rPr>
        <w:t>S</w:t>
      </w:r>
      <w:r w:rsidRPr="00D427D4">
        <w:rPr>
          <w:lang w:val="en-US" w:eastAsia="zh-CN"/>
        </w:rPr>
        <w:t xml:space="preserve">ensing </w:t>
      </w:r>
      <w:r w:rsidR="00841337">
        <w:rPr>
          <w:rFonts w:hint="eastAsia"/>
          <w:lang w:val="en-US" w:eastAsia="ko-KR"/>
        </w:rPr>
        <w:t>F</w:t>
      </w:r>
      <w:r w:rsidRPr="00D427D4">
        <w:rPr>
          <w:lang w:val="en-US" w:eastAsia="zh-CN"/>
        </w:rPr>
        <w:t xml:space="preserve">unction(s) and </w:t>
      </w:r>
      <w:r w:rsidR="00841337">
        <w:rPr>
          <w:rFonts w:hint="eastAsia"/>
          <w:lang w:val="en-US" w:eastAsia="ko-KR"/>
        </w:rPr>
        <w:t>S</w:t>
      </w:r>
      <w:r w:rsidRPr="00D427D4">
        <w:rPr>
          <w:lang w:val="en-US" w:eastAsia="zh-CN"/>
        </w:rPr>
        <w:t xml:space="preserve">ensing </w:t>
      </w:r>
      <w:r w:rsidR="00841337">
        <w:rPr>
          <w:rFonts w:hint="eastAsia"/>
          <w:lang w:val="en-US" w:eastAsia="ko-KR"/>
        </w:rPr>
        <w:t>E</w:t>
      </w:r>
      <w:r w:rsidRPr="00D427D4">
        <w:rPr>
          <w:lang w:val="en-US" w:eastAsia="zh-CN"/>
        </w:rPr>
        <w:t>ntity(ies).</w:t>
      </w:r>
    </w:p>
    <w:p w14:paraId="6DD4ACEB" w14:textId="115010D6" w:rsidR="00F351AD" w:rsidRPr="00683880" w:rsidRDefault="00F351AD" w:rsidP="00F351AD">
      <w:pPr>
        <w:pStyle w:val="B1"/>
        <w:rPr>
          <w:bCs/>
          <w:lang w:eastAsia="ko-KR"/>
        </w:rPr>
      </w:pPr>
      <w:r w:rsidRPr="00683880">
        <w:rPr>
          <w:lang w:eastAsia="zh-CN"/>
        </w:rPr>
        <w:t>-</w:t>
      </w:r>
      <w:r w:rsidRPr="00683880">
        <w:rPr>
          <w:lang w:eastAsia="zh-CN"/>
        </w:rPr>
        <w:tab/>
      </w:r>
      <w:r w:rsidR="00932DE1" w:rsidRPr="00683880">
        <w:rPr>
          <w:rFonts w:hint="eastAsia"/>
          <w:bCs/>
          <w:lang w:eastAsia="ko-KR"/>
        </w:rPr>
        <w:t>What</w:t>
      </w:r>
      <w:r w:rsidRPr="00683880">
        <w:rPr>
          <w:bCs/>
          <w:lang w:eastAsia="ko-KR"/>
        </w:rPr>
        <w:t xml:space="preserve"> sensing data and associated information are transferred via a direct connection.</w:t>
      </w:r>
    </w:p>
    <w:p w14:paraId="27D8B761" w14:textId="4E6B77D2" w:rsidR="00F351AD" w:rsidRPr="00F351AD" w:rsidRDefault="00F351AD" w:rsidP="00F351AD">
      <w:pPr>
        <w:pStyle w:val="B1"/>
        <w:rPr>
          <w:bCs/>
          <w:lang w:eastAsia="ko-KR"/>
        </w:rPr>
      </w:pPr>
      <w:r w:rsidRPr="003506DF">
        <w:rPr>
          <w:lang w:eastAsia="zh-CN"/>
        </w:rPr>
        <w:t>-</w:t>
      </w:r>
      <w:r w:rsidRPr="003506DF">
        <w:rPr>
          <w:lang w:eastAsia="zh-CN"/>
        </w:rPr>
        <w:tab/>
      </w:r>
      <w:r w:rsidRPr="00F351AD">
        <w:rPr>
          <w:bCs/>
          <w:lang w:eastAsia="ko-KR"/>
        </w:rPr>
        <w:t>How to support the transport of large volumes of sensing data without affecting other services, and how to ensure QoS.</w:t>
      </w:r>
    </w:p>
    <w:p w14:paraId="1A5A96F3" w14:textId="325CAB8E" w:rsidR="00F351AD" w:rsidRPr="00F351AD" w:rsidRDefault="00F351AD" w:rsidP="00F351AD">
      <w:pPr>
        <w:pStyle w:val="B1"/>
        <w:rPr>
          <w:bCs/>
          <w:lang w:eastAsia="ko-KR"/>
        </w:rPr>
      </w:pPr>
      <w:r w:rsidRPr="003506DF">
        <w:rPr>
          <w:lang w:eastAsia="zh-CN"/>
        </w:rPr>
        <w:t>-</w:t>
      </w:r>
      <w:r w:rsidRPr="003506DF">
        <w:rPr>
          <w:lang w:eastAsia="zh-CN"/>
        </w:rPr>
        <w:tab/>
      </w:r>
      <w:r w:rsidRPr="00F351AD">
        <w:rPr>
          <w:bCs/>
          <w:lang w:eastAsia="ko-KR"/>
        </w:rPr>
        <w:t xml:space="preserve">Where and how sensing data </w:t>
      </w:r>
      <w:r w:rsidR="00EE0CAF">
        <w:rPr>
          <w:rFonts w:hint="eastAsia"/>
          <w:bCs/>
          <w:lang w:eastAsia="ko-KR"/>
        </w:rPr>
        <w:t>is</w:t>
      </w:r>
      <w:r w:rsidRPr="00F351AD">
        <w:rPr>
          <w:bCs/>
          <w:lang w:eastAsia="ko-KR"/>
        </w:rPr>
        <w:t xml:space="preserve"> aggregated and processed (e.g.</w:t>
      </w:r>
      <w:r w:rsidR="00EE0CAF">
        <w:rPr>
          <w:rFonts w:hint="eastAsia"/>
          <w:bCs/>
          <w:lang w:eastAsia="ko-KR"/>
        </w:rPr>
        <w:t>,</w:t>
      </w:r>
      <w:r w:rsidRPr="00F351AD">
        <w:rPr>
          <w:bCs/>
          <w:lang w:eastAsia="ko-KR"/>
        </w:rPr>
        <w:t xml:space="preserve"> at </w:t>
      </w:r>
      <w:r w:rsidR="00841337">
        <w:rPr>
          <w:rFonts w:hint="eastAsia"/>
          <w:bCs/>
          <w:lang w:eastAsia="ko-KR"/>
        </w:rPr>
        <w:t>S</w:t>
      </w:r>
      <w:r w:rsidR="00D6598F">
        <w:rPr>
          <w:rFonts w:hint="eastAsia"/>
          <w:bCs/>
          <w:lang w:eastAsia="ko-KR"/>
        </w:rPr>
        <w:t xml:space="preserve">ensing </w:t>
      </w:r>
      <w:r w:rsidR="00841337">
        <w:rPr>
          <w:rFonts w:hint="eastAsia"/>
          <w:bCs/>
          <w:lang w:eastAsia="ko-KR"/>
        </w:rPr>
        <w:t>E</w:t>
      </w:r>
      <w:r w:rsidR="00D6598F">
        <w:rPr>
          <w:rFonts w:hint="eastAsia"/>
          <w:bCs/>
          <w:lang w:eastAsia="ko-KR"/>
        </w:rPr>
        <w:t>ntity(ies)</w:t>
      </w:r>
      <w:r w:rsidRPr="00F351AD">
        <w:rPr>
          <w:bCs/>
          <w:lang w:eastAsia="ko-KR"/>
        </w:rPr>
        <w:t xml:space="preserve">, </w:t>
      </w:r>
      <w:r w:rsidR="00841337">
        <w:rPr>
          <w:rFonts w:hint="eastAsia"/>
          <w:bCs/>
          <w:lang w:eastAsia="ko-KR"/>
        </w:rPr>
        <w:t>S</w:t>
      </w:r>
      <w:r w:rsidR="00D6598F">
        <w:rPr>
          <w:rFonts w:hint="eastAsia"/>
          <w:bCs/>
          <w:lang w:eastAsia="ko-KR"/>
        </w:rPr>
        <w:t>ensing</w:t>
      </w:r>
      <w:r w:rsidR="004620EA">
        <w:rPr>
          <w:rFonts w:hint="eastAsia"/>
          <w:bCs/>
          <w:lang w:eastAsia="ko-KR"/>
        </w:rPr>
        <w:t xml:space="preserve"> </w:t>
      </w:r>
      <w:r w:rsidR="00841337">
        <w:rPr>
          <w:rFonts w:hint="eastAsia"/>
          <w:bCs/>
          <w:lang w:eastAsia="ko-KR"/>
        </w:rPr>
        <w:t>F</w:t>
      </w:r>
      <w:r w:rsidR="00D6598F">
        <w:rPr>
          <w:rFonts w:hint="eastAsia"/>
          <w:bCs/>
          <w:lang w:eastAsia="ko-KR"/>
        </w:rPr>
        <w:t>unction(s)</w:t>
      </w:r>
      <w:r w:rsidRPr="00F351AD">
        <w:rPr>
          <w:bCs/>
          <w:lang w:eastAsia="ko-KR"/>
        </w:rPr>
        <w:t>).</w:t>
      </w: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78B761D9" w14:textId="77777777" w:rsidR="00D23D20" w:rsidRPr="00E8061F" w:rsidRDefault="00D23D20">
      <w:pPr>
        <w:jc w:val="both"/>
        <w:rPr>
          <w:b/>
          <w:lang w:val="en-US" w:eastAsia="ko-KR"/>
        </w:rPr>
      </w:pPr>
    </w:p>
    <w:sectPr w:rsidR="00D23D20" w:rsidRPr="00E8061F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40889" w14:textId="77777777" w:rsidR="00C325DE" w:rsidRDefault="00C325DE">
      <w:r>
        <w:separator/>
      </w:r>
    </w:p>
    <w:p w14:paraId="27181071" w14:textId="77777777" w:rsidR="00C325DE" w:rsidRDefault="00C325DE"/>
  </w:endnote>
  <w:endnote w:type="continuationSeparator" w:id="0">
    <w:p w14:paraId="41C4F549" w14:textId="77777777" w:rsidR="00C325DE" w:rsidRDefault="00C325DE">
      <w:r>
        <w:continuationSeparator/>
      </w:r>
    </w:p>
    <w:p w14:paraId="3C02BD0C" w14:textId="77777777" w:rsidR="00C325DE" w:rsidRDefault="00C325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B9E6A" w14:textId="77777777" w:rsidR="00C325DE" w:rsidRDefault="00C325DE">
      <w:r>
        <w:separator/>
      </w:r>
    </w:p>
    <w:p w14:paraId="5BC930A8" w14:textId="77777777" w:rsidR="00C325DE" w:rsidRDefault="00C325DE"/>
  </w:footnote>
  <w:footnote w:type="continuationSeparator" w:id="0">
    <w:p w14:paraId="090C3AE0" w14:textId="77777777" w:rsidR="00C325DE" w:rsidRDefault="00C325DE">
      <w:r>
        <w:continuationSeparator/>
      </w:r>
    </w:p>
    <w:p w14:paraId="353B4611" w14:textId="77777777" w:rsidR="00C325DE" w:rsidRDefault="00C325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59F48A4"/>
    <w:multiLevelType w:val="hybridMultilevel"/>
    <w:tmpl w:val="BA2016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1EBEAEC4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1EBEAEC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FDE47AA"/>
    <w:multiLevelType w:val="hybridMultilevel"/>
    <w:tmpl w:val="355C6A90"/>
    <w:lvl w:ilvl="0" w:tplc="AD32C892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9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29F0C3D"/>
    <w:multiLevelType w:val="multilevel"/>
    <w:tmpl w:val="75F83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54336846"/>
    <w:multiLevelType w:val="hybridMultilevel"/>
    <w:tmpl w:val="9A0084A8"/>
    <w:lvl w:ilvl="0" w:tplc="3CDE9480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7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9" w15:restartNumberingAfterBreak="0">
    <w:nsid w:val="65123D0F"/>
    <w:multiLevelType w:val="multilevel"/>
    <w:tmpl w:val="47223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71F4D38"/>
    <w:multiLevelType w:val="hybridMultilevel"/>
    <w:tmpl w:val="B8AC3CB8"/>
    <w:lvl w:ilvl="0" w:tplc="D11E284E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1" w15:restartNumberingAfterBreak="0">
    <w:nsid w:val="6B4F022F"/>
    <w:multiLevelType w:val="hybridMultilevel"/>
    <w:tmpl w:val="D51AE2FE"/>
    <w:lvl w:ilvl="0" w:tplc="29D663D2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2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73366395">
    <w:abstractNumId w:val="10"/>
  </w:num>
  <w:num w:numId="2" w16cid:durableId="268855138">
    <w:abstractNumId w:val="25"/>
  </w:num>
  <w:num w:numId="3" w16cid:durableId="1819224564">
    <w:abstractNumId w:val="23"/>
  </w:num>
  <w:num w:numId="4" w16cid:durableId="1726904446">
    <w:abstractNumId w:val="12"/>
  </w:num>
  <w:num w:numId="5" w16cid:durableId="815881440">
    <w:abstractNumId w:val="38"/>
  </w:num>
  <w:num w:numId="6" w16cid:durableId="1061054025">
    <w:abstractNumId w:val="17"/>
  </w:num>
  <w:num w:numId="7" w16cid:durableId="510530582">
    <w:abstractNumId w:val="16"/>
  </w:num>
  <w:num w:numId="8" w16cid:durableId="703360835">
    <w:abstractNumId w:val="28"/>
  </w:num>
  <w:num w:numId="9" w16cid:durableId="994839539">
    <w:abstractNumId w:val="26"/>
  </w:num>
  <w:num w:numId="10" w16cid:durableId="1285620554">
    <w:abstractNumId w:val="19"/>
  </w:num>
  <w:num w:numId="11" w16cid:durableId="497119545">
    <w:abstractNumId w:val="14"/>
  </w:num>
  <w:num w:numId="12" w16cid:durableId="386999586">
    <w:abstractNumId w:val="43"/>
  </w:num>
  <w:num w:numId="13" w16cid:durableId="1025981552">
    <w:abstractNumId w:val="32"/>
  </w:num>
  <w:num w:numId="14" w16cid:durableId="637610052">
    <w:abstractNumId w:val="30"/>
  </w:num>
  <w:num w:numId="15" w16cid:durableId="312878466">
    <w:abstractNumId w:val="9"/>
  </w:num>
  <w:num w:numId="16" w16cid:durableId="1287349798">
    <w:abstractNumId w:val="7"/>
  </w:num>
  <w:num w:numId="17" w16cid:durableId="1303997011">
    <w:abstractNumId w:val="6"/>
  </w:num>
  <w:num w:numId="18" w16cid:durableId="1691562682">
    <w:abstractNumId w:val="5"/>
  </w:num>
  <w:num w:numId="19" w16cid:durableId="1287859148">
    <w:abstractNumId w:val="4"/>
  </w:num>
  <w:num w:numId="20" w16cid:durableId="830605428">
    <w:abstractNumId w:val="8"/>
  </w:num>
  <w:num w:numId="21" w16cid:durableId="1858231284">
    <w:abstractNumId w:val="3"/>
  </w:num>
  <w:num w:numId="22" w16cid:durableId="78718612">
    <w:abstractNumId w:val="2"/>
  </w:num>
  <w:num w:numId="23" w16cid:durableId="1772579215">
    <w:abstractNumId w:val="1"/>
  </w:num>
  <w:num w:numId="24" w16cid:durableId="1754012507">
    <w:abstractNumId w:val="0"/>
  </w:num>
  <w:num w:numId="25" w16cid:durableId="1759523289">
    <w:abstractNumId w:val="37"/>
  </w:num>
  <w:num w:numId="26" w16cid:durableId="1441295624">
    <w:abstractNumId w:val="31"/>
  </w:num>
  <w:num w:numId="27" w16cid:durableId="1085615450">
    <w:abstractNumId w:val="35"/>
  </w:num>
  <w:num w:numId="28" w16cid:durableId="700520644">
    <w:abstractNumId w:val="44"/>
  </w:num>
  <w:num w:numId="29" w16cid:durableId="164168697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46031895">
    <w:abstractNumId w:val="42"/>
  </w:num>
  <w:num w:numId="31" w16cid:durableId="1626081322">
    <w:abstractNumId w:val="15"/>
  </w:num>
  <w:num w:numId="32" w16cid:durableId="576784612">
    <w:abstractNumId w:val="20"/>
  </w:num>
  <w:num w:numId="33" w16cid:durableId="1412239478">
    <w:abstractNumId w:val="22"/>
  </w:num>
  <w:num w:numId="34" w16cid:durableId="1375546457">
    <w:abstractNumId w:val="33"/>
  </w:num>
  <w:num w:numId="35" w16cid:durableId="2045014730">
    <w:abstractNumId w:val="34"/>
  </w:num>
  <w:num w:numId="36" w16cid:durableId="1840193952">
    <w:abstractNumId w:val="13"/>
  </w:num>
  <w:num w:numId="37" w16cid:durableId="1187720369">
    <w:abstractNumId w:val="21"/>
  </w:num>
  <w:num w:numId="38" w16cid:durableId="1488864097">
    <w:abstractNumId w:val="24"/>
  </w:num>
  <w:num w:numId="39" w16cid:durableId="2139639641">
    <w:abstractNumId w:val="11"/>
  </w:num>
  <w:num w:numId="40" w16cid:durableId="490414979">
    <w:abstractNumId w:val="41"/>
  </w:num>
  <w:num w:numId="41" w16cid:durableId="1497919621">
    <w:abstractNumId w:val="40"/>
  </w:num>
  <w:num w:numId="42" w16cid:durableId="447089624">
    <w:abstractNumId w:val="36"/>
  </w:num>
  <w:num w:numId="43" w16cid:durableId="1942031659">
    <w:abstractNumId w:val="18"/>
  </w:num>
  <w:num w:numId="44" w16cid:durableId="1000348308">
    <w:abstractNumId w:val="27"/>
  </w:num>
  <w:num w:numId="45" w16cid:durableId="1511144559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3BFB"/>
    <w:rsid w:val="00003D38"/>
    <w:rsid w:val="00004C65"/>
    <w:rsid w:val="00004C96"/>
    <w:rsid w:val="00005FC5"/>
    <w:rsid w:val="00010E98"/>
    <w:rsid w:val="00011C22"/>
    <w:rsid w:val="00012A87"/>
    <w:rsid w:val="00013C53"/>
    <w:rsid w:val="000144DA"/>
    <w:rsid w:val="00014996"/>
    <w:rsid w:val="00015647"/>
    <w:rsid w:val="00020A85"/>
    <w:rsid w:val="00023DA0"/>
    <w:rsid w:val="0002446E"/>
    <w:rsid w:val="00024BB7"/>
    <w:rsid w:val="00026F60"/>
    <w:rsid w:val="000326A3"/>
    <w:rsid w:val="00036510"/>
    <w:rsid w:val="0003666B"/>
    <w:rsid w:val="00036A2E"/>
    <w:rsid w:val="00036A60"/>
    <w:rsid w:val="000371CD"/>
    <w:rsid w:val="00037F83"/>
    <w:rsid w:val="00040004"/>
    <w:rsid w:val="000414E7"/>
    <w:rsid w:val="00044E71"/>
    <w:rsid w:val="000520D8"/>
    <w:rsid w:val="00054D6D"/>
    <w:rsid w:val="0005594A"/>
    <w:rsid w:val="000564B0"/>
    <w:rsid w:val="00057EBC"/>
    <w:rsid w:val="0006106A"/>
    <w:rsid w:val="00061A0B"/>
    <w:rsid w:val="0006310D"/>
    <w:rsid w:val="000675BF"/>
    <w:rsid w:val="00071905"/>
    <w:rsid w:val="00071F02"/>
    <w:rsid w:val="000729DC"/>
    <w:rsid w:val="00072E51"/>
    <w:rsid w:val="000737DA"/>
    <w:rsid w:val="00073AEE"/>
    <w:rsid w:val="0007681B"/>
    <w:rsid w:val="00077828"/>
    <w:rsid w:val="00077F06"/>
    <w:rsid w:val="00083CB3"/>
    <w:rsid w:val="00084A1C"/>
    <w:rsid w:val="00086B19"/>
    <w:rsid w:val="00087551"/>
    <w:rsid w:val="00087887"/>
    <w:rsid w:val="00090FF7"/>
    <w:rsid w:val="00091B6A"/>
    <w:rsid w:val="00093688"/>
    <w:rsid w:val="00093D24"/>
    <w:rsid w:val="000A0B85"/>
    <w:rsid w:val="000A0C49"/>
    <w:rsid w:val="000A25ED"/>
    <w:rsid w:val="000A658E"/>
    <w:rsid w:val="000A6BC8"/>
    <w:rsid w:val="000B0522"/>
    <w:rsid w:val="000B47F0"/>
    <w:rsid w:val="000B4972"/>
    <w:rsid w:val="000B4AF2"/>
    <w:rsid w:val="000B642B"/>
    <w:rsid w:val="000B7D88"/>
    <w:rsid w:val="000C0FDB"/>
    <w:rsid w:val="000C1E87"/>
    <w:rsid w:val="000C6DAD"/>
    <w:rsid w:val="000D0B99"/>
    <w:rsid w:val="000D28F2"/>
    <w:rsid w:val="000D307B"/>
    <w:rsid w:val="000E051C"/>
    <w:rsid w:val="000E0E0A"/>
    <w:rsid w:val="000F1E7F"/>
    <w:rsid w:val="000F4F60"/>
    <w:rsid w:val="000F6FE9"/>
    <w:rsid w:val="000F77FA"/>
    <w:rsid w:val="001019F9"/>
    <w:rsid w:val="00105813"/>
    <w:rsid w:val="00106BF7"/>
    <w:rsid w:val="001114B0"/>
    <w:rsid w:val="001114D8"/>
    <w:rsid w:val="00111CA6"/>
    <w:rsid w:val="00112AA4"/>
    <w:rsid w:val="001142B7"/>
    <w:rsid w:val="00116083"/>
    <w:rsid w:val="001166DC"/>
    <w:rsid w:val="00116C6E"/>
    <w:rsid w:val="00120975"/>
    <w:rsid w:val="00121FD8"/>
    <w:rsid w:val="0012374A"/>
    <w:rsid w:val="00123EC1"/>
    <w:rsid w:val="0013004F"/>
    <w:rsid w:val="00137ED1"/>
    <w:rsid w:val="001413B5"/>
    <w:rsid w:val="00141D06"/>
    <w:rsid w:val="0014413A"/>
    <w:rsid w:val="001526D8"/>
    <w:rsid w:val="00154EBE"/>
    <w:rsid w:val="00155071"/>
    <w:rsid w:val="0015570D"/>
    <w:rsid w:val="00165D7A"/>
    <w:rsid w:val="00167A14"/>
    <w:rsid w:val="00171E0B"/>
    <w:rsid w:val="0017350A"/>
    <w:rsid w:val="00173FB7"/>
    <w:rsid w:val="0017545A"/>
    <w:rsid w:val="001777D6"/>
    <w:rsid w:val="00180FC4"/>
    <w:rsid w:val="001819AA"/>
    <w:rsid w:val="0018303D"/>
    <w:rsid w:val="00186641"/>
    <w:rsid w:val="00186804"/>
    <w:rsid w:val="00187F27"/>
    <w:rsid w:val="0019062C"/>
    <w:rsid w:val="001914CE"/>
    <w:rsid w:val="00191BAA"/>
    <w:rsid w:val="00192632"/>
    <w:rsid w:val="00192759"/>
    <w:rsid w:val="00192F72"/>
    <w:rsid w:val="00195158"/>
    <w:rsid w:val="001967B5"/>
    <w:rsid w:val="001A2132"/>
    <w:rsid w:val="001A298B"/>
    <w:rsid w:val="001A6960"/>
    <w:rsid w:val="001B587E"/>
    <w:rsid w:val="001B6BB1"/>
    <w:rsid w:val="001C0F60"/>
    <w:rsid w:val="001C428F"/>
    <w:rsid w:val="001D0448"/>
    <w:rsid w:val="001D0B4B"/>
    <w:rsid w:val="001D0DAE"/>
    <w:rsid w:val="001D1E3E"/>
    <w:rsid w:val="001D3533"/>
    <w:rsid w:val="001D383B"/>
    <w:rsid w:val="001D421B"/>
    <w:rsid w:val="001D4DDA"/>
    <w:rsid w:val="001D68CA"/>
    <w:rsid w:val="001D710F"/>
    <w:rsid w:val="001E04D8"/>
    <w:rsid w:val="001E1A58"/>
    <w:rsid w:val="001E2ADE"/>
    <w:rsid w:val="001E4CDA"/>
    <w:rsid w:val="001E690F"/>
    <w:rsid w:val="001F0CED"/>
    <w:rsid w:val="001F23E0"/>
    <w:rsid w:val="001F68BE"/>
    <w:rsid w:val="001F75C0"/>
    <w:rsid w:val="001F78BD"/>
    <w:rsid w:val="002001AB"/>
    <w:rsid w:val="002037F5"/>
    <w:rsid w:val="002057B3"/>
    <w:rsid w:val="0020799E"/>
    <w:rsid w:val="0021324F"/>
    <w:rsid w:val="00213AC4"/>
    <w:rsid w:val="002149B4"/>
    <w:rsid w:val="00217607"/>
    <w:rsid w:val="00224D5C"/>
    <w:rsid w:val="00226EDD"/>
    <w:rsid w:val="002275ED"/>
    <w:rsid w:val="00227998"/>
    <w:rsid w:val="0023033F"/>
    <w:rsid w:val="00230938"/>
    <w:rsid w:val="0023149E"/>
    <w:rsid w:val="00234F87"/>
    <w:rsid w:val="00242126"/>
    <w:rsid w:val="002438FD"/>
    <w:rsid w:val="002452AE"/>
    <w:rsid w:val="00246F02"/>
    <w:rsid w:val="0024717C"/>
    <w:rsid w:val="00247945"/>
    <w:rsid w:val="00251CAE"/>
    <w:rsid w:val="00254719"/>
    <w:rsid w:val="00256255"/>
    <w:rsid w:val="00257034"/>
    <w:rsid w:val="00257B62"/>
    <w:rsid w:val="00264985"/>
    <w:rsid w:val="00273376"/>
    <w:rsid w:val="0027451F"/>
    <w:rsid w:val="00274CEA"/>
    <w:rsid w:val="0028072F"/>
    <w:rsid w:val="00284B7A"/>
    <w:rsid w:val="00291439"/>
    <w:rsid w:val="00291681"/>
    <w:rsid w:val="002936FE"/>
    <w:rsid w:val="002970CC"/>
    <w:rsid w:val="002A0B8E"/>
    <w:rsid w:val="002A3B06"/>
    <w:rsid w:val="002A4BFC"/>
    <w:rsid w:val="002B5B0A"/>
    <w:rsid w:val="002B71D2"/>
    <w:rsid w:val="002C01CD"/>
    <w:rsid w:val="002C445A"/>
    <w:rsid w:val="002C4563"/>
    <w:rsid w:val="002C47FC"/>
    <w:rsid w:val="002C7B6A"/>
    <w:rsid w:val="002D0AC6"/>
    <w:rsid w:val="002D153A"/>
    <w:rsid w:val="002E3413"/>
    <w:rsid w:val="002E3D28"/>
    <w:rsid w:val="002E4A53"/>
    <w:rsid w:val="002E4C36"/>
    <w:rsid w:val="002E643F"/>
    <w:rsid w:val="002F02C4"/>
    <w:rsid w:val="002F4353"/>
    <w:rsid w:val="002F6609"/>
    <w:rsid w:val="002F6B39"/>
    <w:rsid w:val="003003D4"/>
    <w:rsid w:val="00300B0D"/>
    <w:rsid w:val="003048A9"/>
    <w:rsid w:val="003117D5"/>
    <w:rsid w:val="00322651"/>
    <w:rsid w:val="00322672"/>
    <w:rsid w:val="00323BF9"/>
    <w:rsid w:val="00325404"/>
    <w:rsid w:val="00325F30"/>
    <w:rsid w:val="0033013D"/>
    <w:rsid w:val="003338B6"/>
    <w:rsid w:val="003357ED"/>
    <w:rsid w:val="00335934"/>
    <w:rsid w:val="00340C2B"/>
    <w:rsid w:val="00343ACA"/>
    <w:rsid w:val="003506DF"/>
    <w:rsid w:val="00350F4A"/>
    <w:rsid w:val="00353826"/>
    <w:rsid w:val="003604F9"/>
    <w:rsid w:val="003622FF"/>
    <w:rsid w:val="003628BD"/>
    <w:rsid w:val="00362A22"/>
    <w:rsid w:val="003637FE"/>
    <w:rsid w:val="00364241"/>
    <w:rsid w:val="00364DB5"/>
    <w:rsid w:val="00370997"/>
    <w:rsid w:val="00374637"/>
    <w:rsid w:val="00376ED7"/>
    <w:rsid w:val="00377777"/>
    <w:rsid w:val="00380003"/>
    <w:rsid w:val="003801BA"/>
    <w:rsid w:val="0038383D"/>
    <w:rsid w:val="003844C0"/>
    <w:rsid w:val="0038536C"/>
    <w:rsid w:val="00385B37"/>
    <w:rsid w:val="00390332"/>
    <w:rsid w:val="0039181F"/>
    <w:rsid w:val="00393D16"/>
    <w:rsid w:val="00395829"/>
    <w:rsid w:val="003A34AF"/>
    <w:rsid w:val="003A6A46"/>
    <w:rsid w:val="003B0D4F"/>
    <w:rsid w:val="003B2548"/>
    <w:rsid w:val="003B2937"/>
    <w:rsid w:val="003B68DB"/>
    <w:rsid w:val="003C5D7E"/>
    <w:rsid w:val="003D128E"/>
    <w:rsid w:val="003D187F"/>
    <w:rsid w:val="003D5E29"/>
    <w:rsid w:val="003E3953"/>
    <w:rsid w:val="003E5247"/>
    <w:rsid w:val="003E52FA"/>
    <w:rsid w:val="003E5F50"/>
    <w:rsid w:val="003E78BD"/>
    <w:rsid w:val="003E7C54"/>
    <w:rsid w:val="003F0404"/>
    <w:rsid w:val="003F13F8"/>
    <w:rsid w:val="003F1C55"/>
    <w:rsid w:val="00400AD6"/>
    <w:rsid w:val="00401B8D"/>
    <w:rsid w:val="00402D6D"/>
    <w:rsid w:val="00405AB1"/>
    <w:rsid w:val="00405D4B"/>
    <w:rsid w:val="004070AC"/>
    <w:rsid w:val="004127E9"/>
    <w:rsid w:val="00414ABF"/>
    <w:rsid w:val="004219AF"/>
    <w:rsid w:val="00421AE3"/>
    <w:rsid w:val="004258BC"/>
    <w:rsid w:val="00426617"/>
    <w:rsid w:val="0042735F"/>
    <w:rsid w:val="00427403"/>
    <w:rsid w:val="00430B13"/>
    <w:rsid w:val="004340D1"/>
    <w:rsid w:val="00445A8B"/>
    <w:rsid w:val="004509BE"/>
    <w:rsid w:val="00450CB7"/>
    <w:rsid w:val="00452D0E"/>
    <w:rsid w:val="00452E8C"/>
    <w:rsid w:val="00454D7B"/>
    <w:rsid w:val="00454DFA"/>
    <w:rsid w:val="00456D9D"/>
    <w:rsid w:val="00457300"/>
    <w:rsid w:val="004620EA"/>
    <w:rsid w:val="00464364"/>
    <w:rsid w:val="00464FFA"/>
    <w:rsid w:val="0046718A"/>
    <w:rsid w:val="0046787F"/>
    <w:rsid w:val="004715AA"/>
    <w:rsid w:val="0047218D"/>
    <w:rsid w:val="00472A6F"/>
    <w:rsid w:val="00472D4F"/>
    <w:rsid w:val="00474A08"/>
    <w:rsid w:val="00475078"/>
    <w:rsid w:val="004753CF"/>
    <w:rsid w:val="00476372"/>
    <w:rsid w:val="004775DB"/>
    <w:rsid w:val="00477B6D"/>
    <w:rsid w:val="00480F34"/>
    <w:rsid w:val="00483996"/>
    <w:rsid w:val="00483B16"/>
    <w:rsid w:val="00490B8A"/>
    <w:rsid w:val="00491DC3"/>
    <w:rsid w:val="00496845"/>
    <w:rsid w:val="004A0B38"/>
    <w:rsid w:val="004A1F8A"/>
    <w:rsid w:val="004B29F4"/>
    <w:rsid w:val="004B6330"/>
    <w:rsid w:val="004C04F7"/>
    <w:rsid w:val="004C3932"/>
    <w:rsid w:val="004C6520"/>
    <w:rsid w:val="004C7CF9"/>
    <w:rsid w:val="004D3168"/>
    <w:rsid w:val="004D338F"/>
    <w:rsid w:val="004D490C"/>
    <w:rsid w:val="004D70AF"/>
    <w:rsid w:val="004E0093"/>
    <w:rsid w:val="004E22A2"/>
    <w:rsid w:val="004E69C3"/>
    <w:rsid w:val="004F04EC"/>
    <w:rsid w:val="004F29C3"/>
    <w:rsid w:val="004F2BB9"/>
    <w:rsid w:val="004F3BCC"/>
    <w:rsid w:val="004F3DA8"/>
    <w:rsid w:val="004F660F"/>
    <w:rsid w:val="00501D7F"/>
    <w:rsid w:val="00502341"/>
    <w:rsid w:val="0050736F"/>
    <w:rsid w:val="00511DF8"/>
    <w:rsid w:val="00513D75"/>
    <w:rsid w:val="00514E40"/>
    <w:rsid w:val="005208DA"/>
    <w:rsid w:val="005223ED"/>
    <w:rsid w:val="0052642A"/>
    <w:rsid w:val="00527A49"/>
    <w:rsid w:val="00534227"/>
    <w:rsid w:val="0053516F"/>
    <w:rsid w:val="00542437"/>
    <w:rsid w:val="00543D75"/>
    <w:rsid w:val="00546798"/>
    <w:rsid w:val="0055526E"/>
    <w:rsid w:val="0055635B"/>
    <w:rsid w:val="0055649C"/>
    <w:rsid w:val="00557B9A"/>
    <w:rsid w:val="00561488"/>
    <w:rsid w:val="005624BB"/>
    <w:rsid w:val="0056315D"/>
    <w:rsid w:val="00571AB8"/>
    <w:rsid w:val="005720F9"/>
    <w:rsid w:val="00584810"/>
    <w:rsid w:val="00585D7A"/>
    <w:rsid w:val="00590E43"/>
    <w:rsid w:val="00592866"/>
    <w:rsid w:val="00595098"/>
    <w:rsid w:val="005973CE"/>
    <w:rsid w:val="005A1CF4"/>
    <w:rsid w:val="005A26B5"/>
    <w:rsid w:val="005A4C96"/>
    <w:rsid w:val="005A7A85"/>
    <w:rsid w:val="005B321B"/>
    <w:rsid w:val="005B352B"/>
    <w:rsid w:val="005B6A2D"/>
    <w:rsid w:val="005C081F"/>
    <w:rsid w:val="005C1B4B"/>
    <w:rsid w:val="005C1D37"/>
    <w:rsid w:val="005C2155"/>
    <w:rsid w:val="005C3CAC"/>
    <w:rsid w:val="005C517B"/>
    <w:rsid w:val="005C7FE7"/>
    <w:rsid w:val="005D0B35"/>
    <w:rsid w:val="005D1150"/>
    <w:rsid w:val="005D2EF9"/>
    <w:rsid w:val="005D696A"/>
    <w:rsid w:val="005D717F"/>
    <w:rsid w:val="005E319B"/>
    <w:rsid w:val="005E553D"/>
    <w:rsid w:val="005E5DD4"/>
    <w:rsid w:val="005F1ECA"/>
    <w:rsid w:val="005F2BA8"/>
    <w:rsid w:val="005F6425"/>
    <w:rsid w:val="005F6E3E"/>
    <w:rsid w:val="005F72C8"/>
    <w:rsid w:val="00600592"/>
    <w:rsid w:val="00607023"/>
    <w:rsid w:val="00613DE2"/>
    <w:rsid w:val="00615398"/>
    <w:rsid w:val="00615401"/>
    <w:rsid w:val="006159A1"/>
    <w:rsid w:val="00615D57"/>
    <w:rsid w:val="006166C7"/>
    <w:rsid w:val="00617F22"/>
    <w:rsid w:val="00620376"/>
    <w:rsid w:val="0062156D"/>
    <w:rsid w:val="0062390E"/>
    <w:rsid w:val="00623B9F"/>
    <w:rsid w:val="006241E0"/>
    <w:rsid w:val="00626170"/>
    <w:rsid w:val="00627DA6"/>
    <w:rsid w:val="006340D1"/>
    <w:rsid w:val="006378FB"/>
    <w:rsid w:val="00647B8D"/>
    <w:rsid w:val="006503FF"/>
    <w:rsid w:val="00650F36"/>
    <w:rsid w:val="0065578B"/>
    <w:rsid w:val="00660303"/>
    <w:rsid w:val="0066353A"/>
    <w:rsid w:val="00666074"/>
    <w:rsid w:val="006664B0"/>
    <w:rsid w:val="006709A0"/>
    <w:rsid w:val="00673507"/>
    <w:rsid w:val="00676629"/>
    <w:rsid w:val="00681065"/>
    <w:rsid w:val="00683880"/>
    <w:rsid w:val="0069349F"/>
    <w:rsid w:val="006A4925"/>
    <w:rsid w:val="006A4A4E"/>
    <w:rsid w:val="006A4E5F"/>
    <w:rsid w:val="006A575E"/>
    <w:rsid w:val="006A59D4"/>
    <w:rsid w:val="006A7D72"/>
    <w:rsid w:val="006B09E6"/>
    <w:rsid w:val="006B0A3C"/>
    <w:rsid w:val="006B158A"/>
    <w:rsid w:val="006B1F3F"/>
    <w:rsid w:val="006D1A31"/>
    <w:rsid w:val="006D28C9"/>
    <w:rsid w:val="006D2972"/>
    <w:rsid w:val="006D2F85"/>
    <w:rsid w:val="006D3AFB"/>
    <w:rsid w:val="006D41BC"/>
    <w:rsid w:val="006D4C68"/>
    <w:rsid w:val="006D4DBA"/>
    <w:rsid w:val="006E2693"/>
    <w:rsid w:val="006E7AD3"/>
    <w:rsid w:val="006F26D1"/>
    <w:rsid w:val="00701F8F"/>
    <w:rsid w:val="00702314"/>
    <w:rsid w:val="00715EBD"/>
    <w:rsid w:val="00716C16"/>
    <w:rsid w:val="007200FB"/>
    <w:rsid w:val="00721772"/>
    <w:rsid w:val="007224FF"/>
    <w:rsid w:val="007227AF"/>
    <w:rsid w:val="00724D87"/>
    <w:rsid w:val="00725EE2"/>
    <w:rsid w:val="007309CE"/>
    <w:rsid w:val="007326F0"/>
    <w:rsid w:val="00735C4B"/>
    <w:rsid w:val="00737179"/>
    <w:rsid w:val="007419FD"/>
    <w:rsid w:val="00742F46"/>
    <w:rsid w:val="00743D07"/>
    <w:rsid w:val="007449AA"/>
    <w:rsid w:val="007453D9"/>
    <w:rsid w:val="007509A1"/>
    <w:rsid w:val="00753D76"/>
    <w:rsid w:val="00754F7F"/>
    <w:rsid w:val="0075778D"/>
    <w:rsid w:val="007633C8"/>
    <w:rsid w:val="00775966"/>
    <w:rsid w:val="007777CF"/>
    <w:rsid w:val="007840C6"/>
    <w:rsid w:val="00792C7C"/>
    <w:rsid w:val="00795DA8"/>
    <w:rsid w:val="00796953"/>
    <w:rsid w:val="007A099B"/>
    <w:rsid w:val="007A2FB4"/>
    <w:rsid w:val="007A39E1"/>
    <w:rsid w:val="007A4005"/>
    <w:rsid w:val="007A5C55"/>
    <w:rsid w:val="007A6AED"/>
    <w:rsid w:val="007A7E87"/>
    <w:rsid w:val="007B02E4"/>
    <w:rsid w:val="007B0F86"/>
    <w:rsid w:val="007B48CC"/>
    <w:rsid w:val="007C0EFE"/>
    <w:rsid w:val="007C160A"/>
    <w:rsid w:val="007C4531"/>
    <w:rsid w:val="007C57CD"/>
    <w:rsid w:val="007D1E6E"/>
    <w:rsid w:val="007D313F"/>
    <w:rsid w:val="007D409D"/>
    <w:rsid w:val="007D616C"/>
    <w:rsid w:val="007E1C03"/>
    <w:rsid w:val="007E1C5B"/>
    <w:rsid w:val="007E24FD"/>
    <w:rsid w:val="007E2664"/>
    <w:rsid w:val="007E4122"/>
    <w:rsid w:val="007E5CE3"/>
    <w:rsid w:val="007F169E"/>
    <w:rsid w:val="007F33B5"/>
    <w:rsid w:val="007F3959"/>
    <w:rsid w:val="007F40D0"/>
    <w:rsid w:val="007F6832"/>
    <w:rsid w:val="007F74E2"/>
    <w:rsid w:val="007F76DD"/>
    <w:rsid w:val="00804A28"/>
    <w:rsid w:val="00804EAE"/>
    <w:rsid w:val="00805626"/>
    <w:rsid w:val="00807542"/>
    <w:rsid w:val="00816737"/>
    <w:rsid w:val="00817708"/>
    <w:rsid w:val="00821120"/>
    <w:rsid w:val="00821CA2"/>
    <w:rsid w:val="008228CC"/>
    <w:rsid w:val="008308C9"/>
    <w:rsid w:val="00830BD0"/>
    <w:rsid w:val="0083235B"/>
    <w:rsid w:val="00833FE2"/>
    <w:rsid w:val="008344F7"/>
    <w:rsid w:val="00836F75"/>
    <w:rsid w:val="00837B20"/>
    <w:rsid w:val="00841337"/>
    <w:rsid w:val="00841A7B"/>
    <w:rsid w:val="008447AE"/>
    <w:rsid w:val="00845142"/>
    <w:rsid w:val="00846133"/>
    <w:rsid w:val="00847889"/>
    <w:rsid w:val="008534D5"/>
    <w:rsid w:val="008539A7"/>
    <w:rsid w:val="0085473C"/>
    <w:rsid w:val="008560E0"/>
    <w:rsid w:val="0086059B"/>
    <w:rsid w:val="008617C5"/>
    <w:rsid w:val="00861FAB"/>
    <w:rsid w:val="008641D9"/>
    <w:rsid w:val="00871F3C"/>
    <w:rsid w:val="00872C29"/>
    <w:rsid w:val="00872DB9"/>
    <w:rsid w:val="00873867"/>
    <w:rsid w:val="0087418F"/>
    <w:rsid w:val="0088004B"/>
    <w:rsid w:val="00887FDC"/>
    <w:rsid w:val="00890E82"/>
    <w:rsid w:val="00893F4A"/>
    <w:rsid w:val="008968FF"/>
    <w:rsid w:val="008A1756"/>
    <w:rsid w:val="008A310C"/>
    <w:rsid w:val="008A72FF"/>
    <w:rsid w:val="008A7A97"/>
    <w:rsid w:val="008B08C0"/>
    <w:rsid w:val="008B0CBF"/>
    <w:rsid w:val="008B1FA8"/>
    <w:rsid w:val="008B2876"/>
    <w:rsid w:val="008B66AA"/>
    <w:rsid w:val="008B7F51"/>
    <w:rsid w:val="008C08EA"/>
    <w:rsid w:val="008C0F3E"/>
    <w:rsid w:val="008C23AE"/>
    <w:rsid w:val="008C4395"/>
    <w:rsid w:val="008C4432"/>
    <w:rsid w:val="008C55F1"/>
    <w:rsid w:val="008D0C43"/>
    <w:rsid w:val="008D0E1D"/>
    <w:rsid w:val="008D5DEC"/>
    <w:rsid w:val="008E12E3"/>
    <w:rsid w:val="008E400F"/>
    <w:rsid w:val="008E4237"/>
    <w:rsid w:val="008E6642"/>
    <w:rsid w:val="008E772C"/>
    <w:rsid w:val="008F3C1F"/>
    <w:rsid w:val="008F5165"/>
    <w:rsid w:val="008F5534"/>
    <w:rsid w:val="008F5DBF"/>
    <w:rsid w:val="008F7475"/>
    <w:rsid w:val="00900C50"/>
    <w:rsid w:val="00901003"/>
    <w:rsid w:val="009020CA"/>
    <w:rsid w:val="009022EF"/>
    <w:rsid w:val="00902402"/>
    <w:rsid w:val="00902417"/>
    <w:rsid w:val="00904111"/>
    <w:rsid w:val="009052B2"/>
    <w:rsid w:val="00905D38"/>
    <w:rsid w:val="009063DE"/>
    <w:rsid w:val="00906A46"/>
    <w:rsid w:val="00906A94"/>
    <w:rsid w:val="0091377B"/>
    <w:rsid w:val="00915CE1"/>
    <w:rsid w:val="00915FF5"/>
    <w:rsid w:val="00917088"/>
    <w:rsid w:val="00917965"/>
    <w:rsid w:val="00920C6F"/>
    <w:rsid w:val="00921312"/>
    <w:rsid w:val="00921364"/>
    <w:rsid w:val="009230A9"/>
    <w:rsid w:val="00926717"/>
    <w:rsid w:val="0092684D"/>
    <w:rsid w:val="009270A9"/>
    <w:rsid w:val="0092712A"/>
    <w:rsid w:val="00927E9D"/>
    <w:rsid w:val="00932DE1"/>
    <w:rsid w:val="00933F9F"/>
    <w:rsid w:val="00937386"/>
    <w:rsid w:val="0094195A"/>
    <w:rsid w:val="0094340A"/>
    <w:rsid w:val="0094580F"/>
    <w:rsid w:val="00947139"/>
    <w:rsid w:val="009600D0"/>
    <w:rsid w:val="00961E29"/>
    <w:rsid w:val="00964D09"/>
    <w:rsid w:val="00965171"/>
    <w:rsid w:val="00965260"/>
    <w:rsid w:val="009670AA"/>
    <w:rsid w:val="00973521"/>
    <w:rsid w:val="00974272"/>
    <w:rsid w:val="00977AC4"/>
    <w:rsid w:val="0098072B"/>
    <w:rsid w:val="009865C3"/>
    <w:rsid w:val="00987974"/>
    <w:rsid w:val="00990E53"/>
    <w:rsid w:val="00992625"/>
    <w:rsid w:val="00994C70"/>
    <w:rsid w:val="00995D17"/>
    <w:rsid w:val="009A00BA"/>
    <w:rsid w:val="009A1BD6"/>
    <w:rsid w:val="009A2D48"/>
    <w:rsid w:val="009A3790"/>
    <w:rsid w:val="009A3FF4"/>
    <w:rsid w:val="009A44A1"/>
    <w:rsid w:val="009A4F48"/>
    <w:rsid w:val="009B22DF"/>
    <w:rsid w:val="009B23CA"/>
    <w:rsid w:val="009B247D"/>
    <w:rsid w:val="009B339A"/>
    <w:rsid w:val="009B4F98"/>
    <w:rsid w:val="009C147A"/>
    <w:rsid w:val="009C1F4C"/>
    <w:rsid w:val="009C2E75"/>
    <w:rsid w:val="009C71DD"/>
    <w:rsid w:val="009D1C3D"/>
    <w:rsid w:val="009D1FE1"/>
    <w:rsid w:val="009D6A7F"/>
    <w:rsid w:val="009D70CB"/>
    <w:rsid w:val="009E68C6"/>
    <w:rsid w:val="009F02AB"/>
    <w:rsid w:val="009F11D5"/>
    <w:rsid w:val="009F187E"/>
    <w:rsid w:val="009F3031"/>
    <w:rsid w:val="009F60D9"/>
    <w:rsid w:val="009F6E69"/>
    <w:rsid w:val="00A00471"/>
    <w:rsid w:val="00A01AB3"/>
    <w:rsid w:val="00A05026"/>
    <w:rsid w:val="00A057AF"/>
    <w:rsid w:val="00A10097"/>
    <w:rsid w:val="00A1112B"/>
    <w:rsid w:val="00A1623B"/>
    <w:rsid w:val="00A16E71"/>
    <w:rsid w:val="00A209BB"/>
    <w:rsid w:val="00A24DAF"/>
    <w:rsid w:val="00A3017C"/>
    <w:rsid w:val="00A31E1C"/>
    <w:rsid w:val="00A348FD"/>
    <w:rsid w:val="00A3759F"/>
    <w:rsid w:val="00A37C14"/>
    <w:rsid w:val="00A40FCD"/>
    <w:rsid w:val="00A41B7E"/>
    <w:rsid w:val="00A44F5B"/>
    <w:rsid w:val="00A46CDD"/>
    <w:rsid w:val="00A50780"/>
    <w:rsid w:val="00A55D48"/>
    <w:rsid w:val="00A6032E"/>
    <w:rsid w:val="00A62481"/>
    <w:rsid w:val="00A62B46"/>
    <w:rsid w:val="00A63115"/>
    <w:rsid w:val="00A67339"/>
    <w:rsid w:val="00A7121B"/>
    <w:rsid w:val="00A724A1"/>
    <w:rsid w:val="00A732CE"/>
    <w:rsid w:val="00A74380"/>
    <w:rsid w:val="00A76F85"/>
    <w:rsid w:val="00A81BA8"/>
    <w:rsid w:val="00A83108"/>
    <w:rsid w:val="00A83F03"/>
    <w:rsid w:val="00A90CA6"/>
    <w:rsid w:val="00A91C72"/>
    <w:rsid w:val="00A92DCB"/>
    <w:rsid w:val="00A9399F"/>
    <w:rsid w:val="00A96B80"/>
    <w:rsid w:val="00A96FE6"/>
    <w:rsid w:val="00A97515"/>
    <w:rsid w:val="00AA76CC"/>
    <w:rsid w:val="00AA782B"/>
    <w:rsid w:val="00AB0837"/>
    <w:rsid w:val="00AB315B"/>
    <w:rsid w:val="00AB5E71"/>
    <w:rsid w:val="00AC51A0"/>
    <w:rsid w:val="00AC7333"/>
    <w:rsid w:val="00AD1289"/>
    <w:rsid w:val="00AD17CD"/>
    <w:rsid w:val="00AD5634"/>
    <w:rsid w:val="00AD7106"/>
    <w:rsid w:val="00AE22E3"/>
    <w:rsid w:val="00AE4D20"/>
    <w:rsid w:val="00AF047A"/>
    <w:rsid w:val="00AF052A"/>
    <w:rsid w:val="00AF0C6B"/>
    <w:rsid w:val="00AF3E48"/>
    <w:rsid w:val="00B0115E"/>
    <w:rsid w:val="00B021DB"/>
    <w:rsid w:val="00B06C77"/>
    <w:rsid w:val="00B115E3"/>
    <w:rsid w:val="00B16287"/>
    <w:rsid w:val="00B166C1"/>
    <w:rsid w:val="00B21838"/>
    <w:rsid w:val="00B2248A"/>
    <w:rsid w:val="00B259F9"/>
    <w:rsid w:val="00B26C8F"/>
    <w:rsid w:val="00B26EA0"/>
    <w:rsid w:val="00B31942"/>
    <w:rsid w:val="00B33DC9"/>
    <w:rsid w:val="00B36312"/>
    <w:rsid w:val="00B36799"/>
    <w:rsid w:val="00B41D11"/>
    <w:rsid w:val="00B5091C"/>
    <w:rsid w:val="00B50C2E"/>
    <w:rsid w:val="00B50E5B"/>
    <w:rsid w:val="00B50F48"/>
    <w:rsid w:val="00B52947"/>
    <w:rsid w:val="00B543A5"/>
    <w:rsid w:val="00B568A1"/>
    <w:rsid w:val="00B6628C"/>
    <w:rsid w:val="00B66C04"/>
    <w:rsid w:val="00B6768F"/>
    <w:rsid w:val="00B67C48"/>
    <w:rsid w:val="00B753AA"/>
    <w:rsid w:val="00B80942"/>
    <w:rsid w:val="00B81F6C"/>
    <w:rsid w:val="00B829CD"/>
    <w:rsid w:val="00B85E3E"/>
    <w:rsid w:val="00B8692A"/>
    <w:rsid w:val="00B86A36"/>
    <w:rsid w:val="00B9082F"/>
    <w:rsid w:val="00B9293E"/>
    <w:rsid w:val="00B92E1B"/>
    <w:rsid w:val="00B93944"/>
    <w:rsid w:val="00B95613"/>
    <w:rsid w:val="00BA1063"/>
    <w:rsid w:val="00BA3769"/>
    <w:rsid w:val="00BA4863"/>
    <w:rsid w:val="00BB55EB"/>
    <w:rsid w:val="00BB7952"/>
    <w:rsid w:val="00BC195C"/>
    <w:rsid w:val="00BC5428"/>
    <w:rsid w:val="00BC77CB"/>
    <w:rsid w:val="00BD0A5D"/>
    <w:rsid w:val="00BD0B7C"/>
    <w:rsid w:val="00BD56CB"/>
    <w:rsid w:val="00BD7AEB"/>
    <w:rsid w:val="00BD7D4F"/>
    <w:rsid w:val="00BD7E39"/>
    <w:rsid w:val="00BE0252"/>
    <w:rsid w:val="00BE20BF"/>
    <w:rsid w:val="00BE2678"/>
    <w:rsid w:val="00BE42DB"/>
    <w:rsid w:val="00BE6071"/>
    <w:rsid w:val="00BF0477"/>
    <w:rsid w:val="00BF411A"/>
    <w:rsid w:val="00BF769C"/>
    <w:rsid w:val="00BF7F1F"/>
    <w:rsid w:val="00C00533"/>
    <w:rsid w:val="00C018B5"/>
    <w:rsid w:val="00C01C52"/>
    <w:rsid w:val="00C02D52"/>
    <w:rsid w:val="00C04898"/>
    <w:rsid w:val="00C07704"/>
    <w:rsid w:val="00C07F50"/>
    <w:rsid w:val="00C101D1"/>
    <w:rsid w:val="00C10C7E"/>
    <w:rsid w:val="00C14D9E"/>
    <w:rsid w:val="00C214FA"/>
    <w:rsid w:val="00C325DE"/>
    <w:rsid w:val="00C3449A"/>
    <w:rsid w:val="00C41376"/>
    <w:rsid w:val="00C425A5"/>
    <w:rsid w:val="00C44F4F"/>
    <w:rsid w:val="00C45923"/>
    <w:rsid w:val="00C4784C"/>
    <w:rsid w:val="00C52A79"/>
    <w:rsid w:val="00C52BEE"/>
    <w:rsid w:val="00C5331C"/>
    <w:rsid w:val="00C547A2"/>
    <w:rsid w:val="00C62708"/>
    <w:rsid w:val="00C65CC0"/>
    <w:rsid w:val="00C7322A"/>
    <w:rsid w:val="00C74AF1"/>
    <w:rsid w:val="00C76005"/>
    <w:rsid w:val="00C761E2"/>
    <w:rsid w:val="00C7676E"/>
    <w:rsid w:val="00C77B3E"/>
    <w:rsid w:val="00C85C2C"/>
    <w:rsid w:val="00C85C55"/>
    <w:rsid w:val="00C85D30"/>
    <w:rsid w:val="00C874A5"/>
    <w:rsid w:val="00C90458"/>
    <w:rsid w:val="00C90682"/>
    <w:rsid w:val="00C94ECB"/>
    <w:rsid w:val="00CA0053"/>
    <w:rsid w:val="00CA3CED"/>
    <w:rsid w:val="00CA480E"/>
    <w:rsid w:val="00CA5B11"/>
    <w:rsid w:val="00CB0685"/>
    <w:rsid w:val="00CB0B5A"/>
    <w:rsid w:val="00CB0BD5"/>
    <w:rsid w:val="00CB0DAA"/>
    <w:rsid w:val="00CB28A6"/>
    <w:rsid w:val="00CB4926"/>
    <w:rsid w:val="00CB7F28"/>
    <w:rsid w:val="00CC37C2"/>
    <w:rsid w:val="00CC7575"/>
    <w:rsid w:val="00CD643A"/>
    <w:rsid w:val="00CD6E1C"/>
    <w:rsid w:val="00CD7BB5"/>
    <w:rsid w:val="00CE04AE"/>
    <w:rsid w:val="00CE3240"/>
    <w:rsid w:val="00CE6743"/>
    <w:rsid w:val="00CE77DB"/>
    <w:rsid w:val="00CE7C97"/>
    <w:rsid w:val="00CE7F8E"/>
    <w:rsid w:val="00CF671D"/>
    <w:rsid w:val="00D00629"/>
    <w:rsid w:val="00D012C1"/>
    <w:rsid w:val="00D021E5"/>
    <w:rsid w:val="00D0292D"/>
    <w:rsid w:val="00D06316"/>
    <w:rsid w:val="00D11C87"/>
    <w:rsid w:val="00D14275"/>
    <w:rsid w:val="00D14AF8"/>
    <w:rsid w:val="00D23D20"/>
    <w:rsid w:val="00D30819"/>
    <w:rsid w:val="00D30EC8"/>
    <w:rsid w:val="00D33CFB"/>
    <w:rsid w:val="00D36856"/>
    <w:rsid w:val="00D41138"/>
    <w:rsid w:val="00D427D4"/>
    <w:rsid w:val="00D43BB8"/>
    <w:rsid w:val="00D45677"/>
    <w:rsid w:val="00D52E3F"/>
    <w:rsid w:val="00D5690E"/>
    <w:rsid w:val="00D60755"/>
    <w:rsid w:val="00D60E6A"/>
    <w:rsid w:val="00D62042"/>
    <w:rsid w:val="00D633F0"/>
    <w:rsid w:val="00D6598F"/>
    <w:rsid w:val="00D67A7D"/>
    <w:rsid w:val="00D705CB"/>
    <w:rsid w:val="00D71BDC"/>
    <w:rsid w:val="00D73098"/>
    <w:rsid w:val="00D74B04"/>
    <w:rsid w:val="00D75E1B"/>
    <w:rsid w:val="00D7742B"/>
    <w:rsid w:val="00D807DA"/>
    <w:rsid w:val="00D80F1C"/>
    <w:rsid w:val="00D86489"/>
    <w:rsid w:val="00D865F6"/>
    <w:rsid w:val="00D92E2B"/>
    <w:rsid w:val="00D97257"/>
    <w:rsid w:val="00DA51C6"/>
    <w:rsid w:val="00DA6325"/>
    <w:rsid w:val="00DB221C"/>
    <w:rsid w:val="00DB3069"/>
    <w:rsid w:val="00DB36AC"/>
    <w:rsid w:val="00DC49D1"/>
    <w:rsid w:val="00DC6869"/>
    <w:rsid w:val="00DD59B5"/>
    <w:rsid w:val="00DD74F3"/>
    <w:rsid w:val="00DE0928"/>
    <w:rsid w:val="00DE11E9"/>
    <w:rsid w:val="00DE3345"/>
    <w:rsid w:val="00DE6177"/>
    <w:rsid w:val="00DF07CC"/>
    <w:rsid w:val="00DF37CA"/>
    <w:rsid w:val="00DF4D31"/>
    <w:rsid w:val="00DF5235"/>
    <w:rsid w:val="00DF59B2"/>
    <w:rsid w:val="00E011C6"/>
    <w:rsid w:val="00E02262"/>
    <w:rsid w:val="00E03CCF"/>
    <w:rsid w:val="00E0421F"/>
    <w:rsid w:val="00E04FEE"/>
    <w:rsid w:val="00E07DB0"/>
    <w:rsid w:val="00E15CF7"/>
    <w:rsid w:val="00E175C7"/>
    <w:rsid w:val="00E21F80"/>
    <w:rsid w:val="00E23A39"/>
    <w:rsid w:val="00E2473A"/>
    <w:rsid w:val="00E264FC"/>
    <w:rsid w:val="00E3167E"/>
    <w:rsid w:val="00E32F27"/>
    <w:rsid w:val="00E37718"/>
    <w:rsid w:val="00E439E2"/>
    <w:rsid w:val="00E44AC4"/>
    <w:rsid w:val="00E46A4B"/>
    <w:rsid w:val="00E472AF"/>
    <w:rsid w:val="00E52DED"/>
    <w:rsid w:val="00E56FE3"/>
    <w:rsid w:val="00E631EC"/>
    <w:rsid w:val="00E66132"/>
    <w:rsid w:val="00E6689C"/>
    <w:rsid w:val="00E70AE8"/>
    <w:rsid w:val="00E71534"/>
    <w:rsid w:val="00E753FB"/>
    <w:rsid w:val="00E8061F"/>
    <w:rsid w:val="00E8168D"/>
    <w:rsid w:val="00E8544C"/>
    <w:rsid w:val="00E86161"/>
    <w:rsid w:val="00E90FC9"/>
    <w:rsid w:val="00E9156F"/>
    <w:rsid w:val="00E94A9B"/>
    <w:rsid w:val="00E96A93"/>
    <w:rsid w:val="00E97A71"/>
    <w:rsid w:val="00EA323C"/>
    <w:rsid w:val="00EA519C"/>
    <w:rsid w:val="00EA665B"/>
    <w:rsid w:val="00EA77F1"/>
    <w:rsid w:val="00EB0DC3"/>
    <w:rsid w:val="00EB1284"/>
    <w:rsid w:val="00EB36EA"/>
    <w:rsid w:val="00EB4E21"/>
    <w:rsid w:val="00EB6A71"/>
    <w:rsid w:val="00EB6FD0"/>
    <w:rsid w:val="00EC53C8"/>
    <w:rsid w:val="00EC6FCB"/>
    <w:rsid w:val="00EC70F4"/>
    <w:rsid w:val="00EC76FE"/>
    <w:rsid w:val="00ED3276"/>
    <w:rsid w:val="00ED334A"/>
    <w:rsid w:val="00ED3FB5"/>
    <w:rsid w:val="00ED4AFA"/>
    <w:rsid w:val="00ED4FF7"/>
    <w:rsid w:val="00ED7BBA"/>
    <w:rsid w:val="00EE0CAF"/>
    <w:rsid w:val="00EE229B"/>
    <w:rsid w:val="00EE4C3C"/>
    <w:rsid w:val="00EE5512"/>
    <w:rsid w:val="00EE7C7E"/>
    <w:rsid w:val="00EF06E2"/>
    <w:rsid w:val="00EF19EE"/>
    <w:rsid w:val="00EF2C25"/>
    <w:rsid w:val="00EF4781"/>
    <w:rsid w:val="00F048A2"/>
    <w:rsid w:val="00F04E62"/>
    <w:rsid w:val="00F0692E"/>
    <w:rsid w:val="00F2046E"/>
    <w:rsid w:val="00F25C5E"/>
    <w:rsid w:val="00F26938"/>
    <w:rsid w:val="00F2772A"/>
    <w:rsid w:val="00F30572"/>
    <w:rsid w:val="00F31766"/>
    <w:rsid w:val="00F322BD"/>
    <w:rsid w:val="00F34DB2"/>
    <w:rsid w:val="00F351AD"/>
    <w:rsid w:val="00F3713C"/>
    <w:rsid w:val="00F40FE9"/>
    <w:rsid w:val="00F45531"/>
    <w:rsid w:val="00F515B4"/>
    <w:rsid w:val="00F51B08"/>
    <w:rsid w:val="00F60C5F"/>
    <w:rsid w:val="00F6256D"/>
    <w:rsid w:val="00F668CB"/>
    <w:rsid w:val="00F702DF"/>
    <w:rsid w:val="00F72366"/>
    <w:rsid w:val="00F74D20"/>
    <w:rsid w:val="00F775DA"/>
    <w:rsid w:val="00F874B6"/>
    <w:rsid w:val="00F9100F"/>
    <w:rsid w:val="00F912EC"/>
    <w:rsid w:val="00F92C92"/>
    <w:rsid w:val="00F95AA2"/>
    <w:rsid w:val="00F96343"/>
    <w:rsid w:val="00F968BC"/>
    <w:rsid w:val="00FA2E54"/>
    <w:rsid w:val="00FA2E75"/>
    <w:rsid w:val="00FA4537"/>
    <w:rsid w:val="00FB011A"/>
    <w:rsid w:val="00FB0520"/>
    <w:rsid w:val="00FB1CF1"/>
    <w:rsid w:val="00FB1DFE"/>
    <w:rsid w:val="00FB1F09"/>
    <w:rsid w:val="00FB33D3"/>
    <w:rsid w:val="00FC0A6E"/>
    <w:rsid w:val="00FC1AEE"/>
    <w:rsid w:val="00FC4178"/>
    <w:rsid w:val="00FD166B"/>
    <w:rsid w:val="00FD5C59"/>
    <w:rsid w:val="00FD7F5C"/>
    <w:rsid w:val="00FE0368"/>
    <w:rsid w:val="00FE0C2B"/>
    <w:rsid w:val="00FE2F24"/>
    <w:rsid w:val="00FF4A0E"/>
    <w:rsid w:val="00FF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  <w:style w:type="paragraph" w:styleId="HTML">
    <w:name w:val="HTML Preformatted"/>
    <w:basedOn w:val="a"/>
    <w:link w:val="HTMLChar"/>
    <w:semiHidden/>
    <w:unhideWhenUsed/>
    <w:rsid w:val="00590E43"/>
    <w:rPr>
      <w:rFonts w:ascii="Courier New" w:hAnsi="Courier New" w:cs="Courier New"/>
    </w:rPr>
  </w:style>
  <w:style w:type="character" w:customStyle="1" w:styleId="HTMLChar">
    <w:name w:val="미리 서식이 지정된 HTML Char"/>
    <w:basedOn w:val="a0"/>
    <w:link w:val="HTML"/>
    <w:semiHidden/>
    <w:rsid w:val="00590E43"/>
    <w:rPr>
      <w:rFonts w:ascii="Courier New" w:hAnsi="Courier New" w:cs="Courier New"/>
      <w:color w:val="000000"/>
      <w:lang w:val="en-GB" w:eastAsia="ja-JP"/>
    </w:rPr>
  </w:style>
  <w:style w:type="character" w:styleId="ad">
    <w:name w:val="Hyperlink"/>
    <w:uiPriority w:val="99"/>
    <w:rsid w:val="00C04898"/>
    <w:rPr>
      <w:color w:val="0000FF"/>
      <w:u w:val="single"/>
    </w:rPr>
  </w:style>
  <w:style w:type="paragraph" w:styleId="ae">
    <w:name w:val="Normal (Web)"/>
    <w:basedOn w:val="a"/>
    <w:rsid w:val="0090100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634</Words>
  <Characters>3620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Youbin1 (LGE)</cp:lastModifiedBy>
  <cp:revision>16</cp:revision>
  <cp:lastPrinted>2003-09-26T02:29:00Z</cp:lastPrinted>
  <dcterms:created xsi:type="dcterms:W3CDTF">2025-10-01T08:21:00Z</dcterms:created>
  <dcterms:modified xsi:type="dcterms:W3CDTF">2025-10-01T23:58:00Z</dcterms:modified>
</cp:coreProperties>
</file>